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D3BC6" w14:textId="371CED19" w:rsidR="00A451ED" w:rsidRPr="00E55FC5" w:rsidRDefault="00A451ED" w:rsidP="44DADE9B">
      <w:pPr>
        <w:pStyle w:val="TitleMIRB"/>
        <w:rPr>
          <w:color w:val="0F243E" w:themeColor="text2" w:themeShade="80"/>
        </w:rPr>
      </w:pPr>
      <w:r w:rsidRPr="44DADE9B">
        <w:rPr>
          <w:color w:val="0F243E" w:themeColor="text2" w:themeShade="80"/>
        </w:rPr>
        <w:t>User Guide</w:t>
      </w:r>
    </w:p>
    <w:p w14:paraId="2B0AD440" w14:textId="77777777" w:rsidR="00A451ED" w:rsidRPr="00E55FC5" w:rsidRDefault="00A451ED" w:rsidP="44DADE9B">
      <w:pPr>
        <w:pStyle w:val="TitleMIRB"/>
        <w:rPr>
          <w:color w:val="0F243E" w:themeColor="text2" w:themeShade="80"/>
        </w:rPr>
      </w:pPr>
      <w:r w:rsidRPr="44DADE9B">
        <w:rPr>
          <w:color w:val="0F243E" w:themeColor="text2" w:themeShade="80"/>
        </w:rPr>
        <w:t>for</w:t>
      </w:r>
    </w:p>
    <w:p w14:paraId="597D735E" w14:textId="6FCCC509" w:rsidR="00A451ED" w:rsidRPr="00E55FC5" w:rsidRDefault="005C52B5" w:rsidP="44DADE9B">
      <w:pPr>
        <w:pStyle w:val="DataClassTitleMIRB"/>
        <w:rPr>
          <w:color w:val="0F243E" w:themeColor="text2" w:themeShade="80"/>
        </w:rPr>
      </w:pPr>
      <w:r w:rsidRPr="44DADE9B">
        <w:rPr>
          <w:color w:val="0F243E" w:themeColor="text2" w:themeShade="80"/>
        </w:rPr>
        <w:t>Make A Topographic Map</w:t>
      </w:r>
      <w:r w:rsidR="00053887" w:rsidRPr="44DADE9B">
        <w:rPr>
          <w:color w:val="0F243E" w:themeColor="text2" w:themeShade="80"/>
        </w:rPr>
        <w:t xml:space="preserve"> (MATM)</w:t>
      </w:r>
    </w:p>
    <w:p w14:paraId="3CBFB381" w14:textId="609DDB15" w:rsidR="00A451ED" w:rsidRDefault="00A451ED" w:rsidP="00A451ED">
      <w:pPr>
        <w:pStyle w:val="TitlePageSubtitleMIRB"/>
      </w:pPr>
    </w:p>
    <w:p w14:paraId="21562FA3" w14:textId="096E2FD4" w:rsidR="00A451ED" w:rsidRPr="00E55FC5" w:rsidRDefault="00A451ED" w:rsidP="49369919">
      <w:pPr>
        <w:pStyle w:val="TitlePageInfoSubtitleMIRB"/>
        <w:rPr>
          <w:color w:val="000000" w:themeColor="text1"/>
        </w:rPr>
      </w:pPr>
      <w:r w:rsidRPr="00E55FC5">
        <w:rPr>
          <w:color w:val="000000" w:themeColor="text1"/>
        </w:rPr>
        <w:t>Provincial Mapping</w:t>
      </w:r>
    </w:p>
    <w:p w14:paraId="026E368B" w14:textId="77777777" w:rsidR="00A451ED" w:rsidRPr="00E55FC5" w:rsidRDefault="00A451ED" w:rsidP="00A451ED">
      <w:pPr>
        <w:pStyle w:val="TitlePageInfoSubtitleMIRB"/>
        <w:rPr>
          <w:color w:val="000000" w:themeColor="text1"/>
        </w:rPr>
      </w:pPr>
      <w:r w:rsidRPr="00E55FC5">
        <w:rPr>
          <w:color w:val="000000" w:themeColor="text1"/>
        </w:rPr>
        <w:t>Mapping and Information Resources Branch</w:t>
      </w:r>
    </w:p>
    <w:p w14:paraId="592F1A0F" w14:textId="77777777" w:rsidR="00A451ED" w:rsidRPr="00E55FC5" w:rsidRDefault="00A451ED" w:rsidP="00A451ED">
      <w:pPr>
        <w:pStyle w:val="TitlePageInfoSubtitleMIRB"/>
        <w:rPr>
          <w:color w:val="000000" w:themeColor="text1"/>
        </w:rPr>
      </w:pPr>
      <w:r w:rsidRPr="00E55FC5">
        <w:rPr>
          <w:color w:val="000000" w:themeColor="text1"/>
        </w:rPr>
        <w:t>Corporate Management and Information Division</w:t>
      </w:r>
    </w:p>
    <w:p w14:paraId="7F0787B1" w14:textId="78A70746" w:rsidR="009A3FAB" w:rsidRPr="00E55FC5" w:rsidRDefault="009A3FAB" w:rsidP="44DADE9B">
      <w:pPr>
        <w:pStyle w:val="TitlePageInfoSubtitleMIRB"/>
        <w:rPr>
          <w:color w:val="000000" w:themeColor="text1"/>
        </w:rPr>
      </w:pPr>
      <w:r w:rsidRPr="44DADE9B">
        <w:rPr>
          <w:color w:val="000000" w:themeColor="text1"/>
        </w:rPr>
        <w:t>Ministry of Natural Resources and Forestry</w:t>
      </w:r>
    </w:p>
    <w:p w14:paraId="5EED84C4" w14:textId="6A1CD2DD" w:rsidR="00A451ED" w:rsidRPr="00E55FC5" w:rsidRDefault="00723955" w:rsidP="00A451ED">
      <w:pPr>
        <w:pStyle w:val="BodyAccessibleTextMIRB"/>
        <w:spacing w:before="960"/>
        <w:jc w:val="center"/>
        <w:rPr>
          <w:color w:val="000000" w:themeColor="text1"/>
        </w:rPr>
        <w:sectPr w:rsidR="00A451ED" w:rsidRPr="00E55FC5" w:rsidSect="001E404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432" w:footer="288" w:gutter="0"/>
          <w:cols w:space="720"/>
          <w:docGrid w:linePitch="360"/>
        </w:sectPr>
      </w:pPr>
      <w:r w:rsidRPr="00E55FC5">
        <w:rPr>
          <w:color w:val="000000" w:themeColor="text1"/>
        </w:rPr>
        <w:t>2023</w:t>
      </w:r>
      <w:r w:rsidR="00A451ED" w:rsidRPr="00E55FC5">
        <w:rPr>
          <w:color w:val="000000" w:themeColor="text1"/>
        </w:rPr>
        <w:t>-</w:t>
      </w:r>
      <w:r w:rsidR="002077E5" w:rsidRPr="00E55FC5">
        <w:rPr>
          <w:color w:val="000000" w:themeColor="text1"/>
        </w:rPr>
        <w:t>0</w:t>
      </w:r>
      <w:r w:rsidR="00CD5607">
        <w:rPr>
          <w:color w:val="000000" w:themeColor="text1"/>
        </w:rPr>
        <w:t>5</w:t>
      </w:r>
      <w:r w:rsidR="00A451ED" w:rsidRPr="00E55FC5">
        <w:rPr>
          <w:color w:val="000000" w:themeColor="text1"/>
        </w:rPr>
        <w:t>-</w:t>
      </w:r>
      <w:r w:rsidR="00CD5607">
        <w:rPr>
          <w:color w:val="000000" w:themeColor="text1"/>
        </w:rPr>
        <w:t>0</w:t>
      </w:r>
      <w:r w:rsidR="00F72983">
        <w:rPr>
          <w:color w:val="000000" w:themeColor="text1"/>
        </w:rPr>
        <w:t>8</w:t>
      </w:r>
    </w:p>
    <w:p w14:paraId="590B2998" w14:textId="77777777" w:rsidR="00A451ED" w:rsidRPr="00930411" w:rsidRDefault="00A451ED" w:rsidP="44DADE9B">
      <w:pPr>
        <w:pStyle w:val="Heading1MIRBMidPage"/>
        <w:rPr>
          <w:color w:val="0F243E" w:themeColor="text2" w:themeShade="80"/>
        </w:rPr>
      </w:pPr>
      <w:bookmarkStart w:id="0" w:name="_Toc134187474"/>
      <w:r w:rsidRPr="44DADE9B">
        <w:rPr>
          <w:color w:val="0F243E" w:themeColor="text2" w:themeShade="80"/>
        </w:rPr>
        <w:lastRenderedPageBreak/>
        <w:t>Disclaimer</w:t>
      </w:r>
      <w:bookmarkEnd w:id="0"/>
    </w:p>
    <w:p w14:paraId="1C47969F" w14:textId="50088586" w:rsidR="00A451ED" w:rsidRDefault="00A451ED" w:rsidP="00A451ED">
      <w:pPr>
        <w:pStyle w:val="BodyAccessibleTextMIRB"/>
      </w:pPr>
      <w:r>
        <w:t>This technical documentation has been prepared by H</w:t>
      </w:r>
      <w:r w:rsidR="004626CA">
        <w:t xml:space="preserve">is </w:t>
      </w:r>
      <w:r>
        <w:t xml:space="preserve">Majesty the </w:t>
      </w:r>
      <w:r w:rsidR="004626CA">
        <w:t>King</w:t>
      </w:r>
      <w:r>
        <w:t xml:space="preserve"> in right of Ontario as represented by the Ministry of Natural Resources and Forestry (the “Ministry”). No warranties or representations, express or implied, </w:t>
      </w:r>
      <w:r w:rsidR="00D9070B">
        <w:t>statutory,</w:t>
      </w:r>
      <w:r>
        <w:t xml:space="preserve"> or otherwise shall apply or are being made by the Ministry with respect to the documentation, its </w:t>
      </w:r>
      <w:proofErr w:type="gramStart"/>
      <w:r>
        <w:t>accuracy</w:t>
      </w:r>
      <w:proofErr w:type="gramEnd"/>
      <w:r>
        <w:t xml:space="preserve"> or its completeness. In no event will the Ministry be liable or responsible for any lost profits, loss of revenue or earnings, claims by third parties or for any economic, indirect, special, incidental, consequential or exemplary damage resulting from any errors, inaccuracies or omissions in this documentation; and in no event will the Ministry’s liability for any such errors, inaccuracies or omissions on any particular claim, proceeding or action, exceed the actual consideration paid by the claimant involved to the Ministry for the materials to which this instructional documentation relates. Save and except for the liability expressly provided for above, the Ministry shall have no obligation, </w:t>
      </w:r>
      <w:proofErr w:type="gramStart"/>
      <w:r>
        <w:t>duty</w:t>
      </w:r>
      <w:proofErr w:type="gramEnd"/>
      <w:r>
        <w:t xml:space="preserve"> or liability whatsoever in contract, tort or otherwise, including any liability or negligence. The limitations, exclusions and disclaimers expressed above shall apply irrespective of the nature of any cause of action, </w:t>
      </w:r>
      <w:proofErr w:type="gramStart"/>
      <w:r>
        <w:t>demand</w:t>
      </w:r>
      <w:proofErr w:type="gramEnd"/>
      <w:r>
        <w:t xml:space="preserve"> or action, including but not limited to breach of contract, negligence, strict liability, tort or any other legal theor</w:t>
      </w:r>
      <w:r w:rsidR="458D0A29">
        <w:t>y, and shall</w:t>
      </w:r>
      <w:r w:rsidRPr="717F586D">
        <w:t xml:space="preserve"> survive any fundamental breach or breaches.</w:t>
      </w:r>
    </w:p>
    <w:p w14:paraId="1A6B724E" w14:textId="1B3FFF02" w:rsidR="163B8540" w:rsidRDefault="163B8540" w:rsidP="163B8540">
      <w:pPr>
        <w:pStyle w:val="BodyAccessibleTextMIRB"/>
      </w:pPr>
    </w:p>
    <w:p w14:paraId="5AF04B7D" w14:textId="77777777" w:rsidR="00A451ED" w:rsidRPr="00930411" w:rsidRDefault="00A451ED" w:rsidP="44DADE9B">
      <w:pPr>
        <w:pStyle w:val="Heading1MIRBMidPage"/>
        <w:rPr>
          <w:color w:val="0F243E" w:themeColor="text2" w:themeShade="80"/>
        </w:rPr>
      </w:pPr>
      <w:bookmarkStart w:id="1" w:name="_Toc134187475"/>
      <w:r w:rsidRPr="44DADE9B">
        <w:rPr>
          <w:color w:val="0F243E" w:themeColor="text2" w:themeShade="80"/>
        </w:rPr>
        <w:t>Additional Information</w:t>
      </w:r>
      <w:bookmarkEnd w:id="1"/>
    </w:p>
    <w:p w14:paraId="4F8CCEB4" w14:textId="3D99787D" w:rsidR="00A451ED" w:rsidRDefault="00A451ED" w:rsidP="00A451ED">
      <w:pPr>
        <w:pStyle w:val="BodyAccessibleTextMIRB"/>
      </w:pPr>
    </w:p>
    <w:p w14:paraId="67E2C1F4" w14:textId="23D449B0" w:rsidR="00A451ED" w:rsidRPr="0094363B" w:rsidRDefault="00A451ED" w:rsidP="00A451ED">
      <w:pPr>
        <w:pStyle w:val="BodyAccessibleTextMIRB"/>
        <w:rPr>
          <w:color w:val="4F6228" w:themeColor="accent3" w:themeShade="80"/>
        </w:rPr>
        <w:sectPr w:rsidR="00A451ED" w:rsidRPr="0094363B" w:rsidSect="001E404A">
          <w:headerReference w:type="even" r:id="rId18"/>
          <w:headerReference w:type="default" r:id="rId19"/>
          <w:footerReference w:type="default" r:id="rId20"/>
          <w:headerReference w:type="first" r:id="rId21"/>
          <w:pgSz w:w="12240" w:h="15840"/>
          <w:pgMar w:top="1440" w:right="1440" w:bottom="1440" w:left="1440" w:header="432" w:footer="720" w:gutter="0"/>
          <w:cols w:space="720"/>
          <w:docGrid w:linePitch="360"/>
        </w:sectPr>
      </w:pPr>
      <w:r w:rsidRPr="008546B2">
        <w:t xml:space="preserve">For more information about </w:t>
      </w:r>
      <w:r w:rsidRPr="00671E2D">
        <w:t>this</w:t>
      </w:r>
      <w:r w:rsidRPr="008546B2">
        <w:t xml:space="preserve"> document, please contact </w:t>
      </w:r>
      <w:r>
        <w:t xml:space="preserve">Provincial Mapping at </w:t>
      </w:r>
      <w:hyperlink r:id="rId22" w:history="1">
        <w:r w:rsidR="00F072FE" w:rsidRPr="006F3128">
          <w:rPr>
            <w:u w:val="single"/>
          </w:rPr>
          <w:t>pmu@ontario.ca</w:t>
        </w:r>
      </w:hyperlink>
    </w:p>
    <w:p w14:paraId="7AF73B10" w14:textId="77777777" w:rsidR="00A451ED" w:rsidRPr="00113480" w:rsidRDefault="00A451ED" w:rsidP="44DADE9B">
      <w:pPr>
        <w:pStyle w:val="Heading1MIRBMidPage"/>
        <w:rPr>
          <w:color w:val="0F243E" w:themeColor="text2" w:themeShade="80"/>
        </w:rPr>
      </w:pPr>
      <w:bookmarkStart w:id="2" w:name="_Toc134187476"/>
      <w:r w:rsidRPr="44DADE9B">
        <w:rPr>
          <w:color w:val="0F243E" w:themeColor="text2" w:themeShade="80"/>
        </w:rPr>
        <w:lastRenderedPageBreak/>
        <w:t>Table of Contents</w:t>
      </w:r>
      <w:bookmarkEnd w:id="2"/>
    </w:p>
    <w:p w14:paraId="66CA9A25" w14:textId="1154E67A" w:rsidR="00DE7B67" w:rsidRDefault="00A451ED">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4187474" w:history="1">
        <w:r w:rsidR="00DE7B67" w:rsidRPr="0060581B">
          <w:rPr>
            <w:rStyle w:val="Hyperlink"/>
            <w:rFonts w:eastAsiaTheme="majorEastAsia"/>
            <w:noProof/>
          </w:rPr>
          <w:t>Disclaimer</w:t>
        </w:r>
        <w:r w:rsidR="00DE7B67">
          <w:rPr>
            <w:noProof/>
            <w:webHidden/>
          </w:rPr>
          <w:tab/>
        </w:r>
        <w:r w:rsidR="00DE7B67">
          <w:rPr>
            <w:noProof/>
            <w:webHidden/>
          </w:rPr>
          <w:fldChar w:fldCharType="begin"/>
        </w:r>
        <w:r w:rsidR="00DE7B67">
          <w:rPr>
            <w:noProof/>
            <w:webHidden/>
          </w:rPr>
          <w:instrText xml:space="preserve"> PAGEREF _Toc134187474 \h </w:instrText>
        </w:r>
        <w:r w:rsidR="00DE7B67">
          <w:rPr>
            <w:noProof/>
            <w:webHidden/>
          </w:rPr>
        </w:r>
        <w:r w:rsidR="00DE7B67">
          <w:rPr>
            <w:noProof/>
            <w:webHidden/>
          </w:rPr>
          <w:fldChar w:fldCharType="separate"/>
        </w:r>
        <w:r w:rsidR="00DE7B67">
          <w:rPr>
            <w:noProof/>
            <w:webHidden/>
          </w:rPr>
          <w:t>2</w:t>
        </w:r>
        <w:r w:rsidR="00DE7B67">
          <w:rPr>
            <w:noProof/>
            <w:webHidden/>
          </w:rPr>
          <w:fldChar w:fldCharType="end"/>
        </w:r>
      </w:hyperlink>
    </w:p>
    <w:p w14:paraId="05885C9B" w14:textId="33D5CFE9"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75" w:history="1">
        <w:r w:rsidR="00DE7B67" w:rsidRPr="0060581B">
          <w:rPr>
            <w:rStyle w:val="Hyperlink"/>
            <w:rFonts w:eastAsiaTheme="majorEastAsia"/>
            <w:noProof/>
          </w:rPr>
          <w:t>Additional Information</w:t>
        </w:r>
        <w:r w:rsidR="00DE7B67">
          <w:rPr>
            <w:noProof/>
            <w:webHidden/>
          </w:rPr>
          <w:tab/>
        </w:r>
        <w:r w:rsidR="00DE7B67">
          <w:rPr>
            <w:noProof/>
            <w:webHidden/>
          </w:rPr>
          <w:fldChar w:fldCharType="begin"/>
        </w:r>
        <w:r w:rsidR="00DE7B67">
          <w:rPr>
            <w:noProof/>
            <w:webHidden/>
          </w:rPr>
          <w:instrText xml:space="preserve"> PAGEREF _Toc134187475 \h </w:instrText>
        </w:r>
        <w:r w:rsidR="00DE7B67">
          <w:rPr>
            <w:noProof/>
            <w:webHidden/>
          </w:rPr>
        </w:r>
        <w:r w:rsidR="00DE7B67">
          <w:rPr>
            <w:noProof/>
            <w:webHidden/>
          </w:rPr>
          <w:fldChar w:fldCharType="separate"/>
        </w:r>
        <w:r w:rsidR="00DE7B67">
          <w:rPr>
            <w:noProof/>
            <w:webHidden/>
          </w:rPr>
          <w:t>2</w:t>
        </w:r>
        <w:r w:rsidR="00DE7B67">
          <w:rPr>
            <w:noProof/>
            <w:webHidden/>
          </w:rPr>
          <w:fldChar w:fldCharType="end"/>
        </w:r>
      </w:hyperlink>
    </w:p>
    <w:p w14:paraId="5B554DA5" w14:textId="696F6C0B"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76" w:history="1">
        <w:r w:rsidR="00DE7B67" w:rsidRPr="0060581B">
          <w:rPr>
            <w:rStyle w:val="Hyperlink"/>
            <w:rFonts w:eastAsiaTheme="majorEastAsia"/>
            <w:noProof/>
          </w:rPr>
          <w:t>Table of Contents</w:t>
        </w:r>
        <w:r w:rsidR="00DE7B67">
          <w:rPr>
            <w:noProof/>
            <w:webHidden/>
          </w:rPr>
          <w:tab/>
        </w:r>
        <w:r w:rsidR="00DE7B67">
          <w:rPr>
            <w:noProof/>
            <w:webHidden/>
          </w:rPr>
          <w:fldChar w:fldCharType="begin"/>
        </w:r>
        <w:r w:rsidR="00DE7B67">
          <w:rPr>
            <w:noProof/>
            <w:webHidden/>
          </w:rPr>
          <w:instrText xml:space="preserve"> PAGEREF _Toc134187476 \h </w:instrText>
        </w:r>
        <w:r w:rsidR="00DE7B67">
          <w:rPr>
            <w:noProof/>
            <w:webHidden/>
          </w:rPr>
        </w:r>
        <w:r w:rsidR="00DE7B67">
          <w:rPr>
            <w:noProof/>
            <w:webHidden/>
          </w:rPr>
          <w:fldChar w:fldCharType="separate"/>
        </w:r>
        <w:r w:rsidR="00DE7B67">
          <w:rPr>
            <w:noProof/>
            <w:webHidden/>
          </w:rPr>
          <w:t>3</w:t>
        </w:r>
        <w:r w:rsidR="00DE7B67">
          <w:rPr>
            <w:noProof/>
            <w:webHidden/>
          </w:rPr>
          <w:fldChar w:fldCharType="end"/>
        </w:r>
      </w:hyperlink>
    </w:p>
    <w:p w14:paraId="72909AA4" w14:textId="20E6E0A9"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77" w:history="1">
        <w:r w:rsidR="00DE7B67" w:rsidRPr="0060581B">
          <w:rPr>
            <w:rStyle w:val="Hyperlink"/>
            <w:rFonts w:eastAsiaTheme="majorEastAsia"/>
            <w:noProof/>
          </w:rPr>
          <w:t>1. Overview</w:t>
        </w:r>
        <w:r w:rsidR="00DE7B67">
          <w:rPr>
            <w:noProof/>
            <w:webHidden/>
          </w:rPr>
          <w:tab/>
        </w:r>
        <w:r w:rsidR="00DE7B67">
          <w:rPr>
            <w:noProof/>
            <w:webHidden/>
          </w:rPr>
          <w:fldChar w:fldCharType="begin"/>
        </w:r>
        <w:r w:rsidR="00DE7B67">
          <w:rPr>
            <w:noProof/>
            <w:webHidden/>
          </w:rPr>
          <w:instrText xml:space="preserve"> PAGEREF _Toc134187477 \h </w:instrText>
        </w:r>
        <w:r w:rsidR="00DE7B67">
          <w:rPr>
            <w:noProof/>
            <w:webHidden/>
          </w:rPr>
        </w:r>
        <w:r w:rsidR="00DE7B67">
          <w:rPr>
            <w:noProof/>
            <w:webHidden/>
          </w:rPr>
          <w:fldChar w:fldCharType="separate"/>
        </w:r>
        <w:r w:rsidR="00DE7B67">
          <w:rPr>
            <w:noProof/>
            <w:webHidden/>
          </w:rPr>
          <w:t>4</w:t>
        </w:r>
        <w:r w:rsidR="00DE7B67">
          <w:rPr>
            <w:noProof/>
            <w:webHidden/>
          </w:rPr>
          <w:fldChar w:fldCharType="end"/>
        </w:r>
      </w:hyperlink>
    </w:p>
    <w:p w14:paraId="30896E67" w14:textId="13D2A688"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78" w:history="1">
        <w:r w:rsidR="00DE7B67" w:rsidRPr="0060581B">
          <w:rPr>
            <w:rStyle w:val="Hyperlink"/>
            <w:rFonts w:eastAsiaTheme="majorEastAsia"/>
            <w:noProof/>
          </w:rPr>
          <w:t>2. Application-Level Controls</w:t>
        </w:r>
        <w:r w:rsidR="00DE7B67">
          <w:rPr>
            <w:noProof/>
            <w:webHidden/>
          </w:rPr>
          <w:tab/>
        </w:r>
        <w:r w:rsidR="00DE7B67">
          <w:rPr>
            <w:noProof/>
            <w:webHidden/>
          </w:rPr>
          <w:fldChar w:fldCharType="begin"/>
        </w:r>
        <w:r w:rsidR="00DE7B67">
          <w:rPr>
            <w:noProof/>
            <w:webHidden/>
          </w:rPr>
          <w:instrText xml:space="preserve"> PAGEREF _Toc134187478 \h </w:instrText>
        </w:r>
        <w:r w:rsidR="00DE7B67">
          <w:rPr>
            <w:noProof/>
            <w:webHidden/>
          </w:rPr>
        </w:r>
        <w:r w:rsidR="00DE7B67">
          <w:rPr>
            <w:noProof/>
            <w:webHidden/>
          </w:rPr>
          <w:fldChar w:fldCharType="separate"/>
        </w:r>
        <w:r w:rsidR="00DE7B67">
          <w:rPr>
            <w:noProof/>
            <w:webHidden/>
          </w:rPr>
          <w:t>5</w:t>
        </w:r>
        <w:r w:rsidR="00DE7B67">
          <w:rPr>
            <w:noProof/>
            <w:webHidden/>
          </w:rPr>
          <w:fldChar w:fldCharType="end"/>
        </w:r>
      </w:hyperlink>
    </w:p>
    <w:p w14:paraId="235D43C1" w14:textId="0693179E"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79" w:history="1">
        <w:r w:rsidR="00DE7B67" w:rsidRPr="0060581B">
          <w:rPr>
            <w:rStyle w:val="Hyperlink"/>
            <w:rFonts w:eastAsiaTheme="majorEastAsia"/>
            <w:noProof/>
          </w:rPr>
          <w:t>2.1 Map Controls and Options</w:t>
        </w:r>
        <w:r w:rsidR="00DE7B67">
          <w:rPr>
            <w:noProof/>
            <w:webHidden/>
          </w:rPr>
          <w:tab/>
        </w:r>
        <w:r w:rsidR="00DE7B67">
          <w:rPr>
            <w:noProof/>
            <w:webHidden/>
          </w:rPr>
          <w:fldChar w:fldCharType="begin"/>
        </w:r>
        <w:r w:rsidR="00DE7B67">
          <w:rPr>
            <w:noProof/>
            <w:webHidden/>
          </w:rPr>
          <w:instrText xml:space="preserve"> PAGEREF _Toc134187479 \h </w:instrText>
        </w:r>
        <w:r w:rsidR="00DE7B67">
          <w:rPr>
            <w:noProof/>
            <w:webHidden/>
          </w:rPr>
        </w:r>
        <w:r w:rsidR="00DE7B67">
          <w:rPr>
            <w:noProof/>
            <w:webHidden/>
          </w:rPr>
          <w:fldChar w:fldCharType="separate"/>
        </w:r>
        <w:r w:rsidR="00DE7B67">
          <w:rPr>
            <w:noProof/>
            <w:webHidden/>
          </w:rPr>
          <w:t>5</w:t>
        </w:r>
        <w:r w:rsidR="00DE7B67">
          <w:rPr>
            <w:noProof/>
            <w:webHidden/>
          </w:rPr>
          <w:fldChar w:fldCharType="end"/>
        </w:r>
      </w:hyperlink>
    </w:p>
    <w:p w14:paraId="4BFD10E3" w14:textId="738708AA"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0" w:history="1">
        <w:r w:rsidR="00DE7B67" w:rsidRPr="0060581B">
          <w:rPr>
            <w:rStyle w:val="Hyperlink"/>
            <w:rFonts w:eastAsiaTheme="majorEastAsia"/>
            <w:noProof/>
          </w:rPr>
          <w:t>2.2 The “I Want To…” control</w:t>
        </w:r>
        <w:r w:rsidR="00DE7B67">
          <w:rPr>
            <w:noProof/>
            <w:webHidden/>
          </w:rPr>
          <w:tab/>
        </w:r>
        <w:r w:rsidR="00DE7B67">
          <w:rPr>
            <w:noProof/>
            <w:webHidden/>
          </w:rPr>
          <w:fldChar w:fldCharType="begin"/>
        </w:r>
        <w:r w:rsidR="00DE7B67">
          <w:rPr>
            <w:noProof/>
            <w:webHidden/>
          </w:rPr>
          <w:instrText xml:space="preserve"> PAGEREF _Toc134187480 \h </w:instrText>
        </w:r>
        <w:r w:rsidR="00DE7B67">
          <w:rPr>
            <w:noProof/>
            <w:webHidden/>
          </w:rPr>
        </w:r>
        <w:r w:rsidR="00DE7B67">
          <w:rPr>
            <w:noProof/>
            <w:webHidden/>
          </w:rPr>
          <w:fldChar w:fldCharType="separate"/>
        </w:r>
        <w:r w:rsidR="00DE7B67">
          <w:rPr>
            <w:noProof/>
            <w:webHidden/>
          </w:rPr>
          <w:t>7</w:t>
        </w:r>
        <w:r w:rsidR="00DE7B67">
          <w:rPr>
            <w:noProof/>
            <w:webHidden/>
          </w:rPr>
          <w:fldChar w:fldCharType="end"/>
        </w:r>
      </w:hyperlink>
    </w:p>
    <w:p w14:paraId="467DC322" w14:textId="47313CBF"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81" w:history="1">
        <w:r w:rsidR="00DE7B67" w:rsidRPr="0060581B">
          <w:rPr>
            <w:rStyle w:val="Hyperlink"/>
            <w:rFonts w:eastAsiaTheme="majorEastAsia"/>
            <w:noProof/>
          </w:rPr>
          <w:t>3. Tab Controls</w:t>
        </w:r>
        <w:r w:rsidR="00DE7B67">
          <w:rPr>
            <w:noProof/>
            <w:webHidden/>
          </w:rPr>
          <w:tab/>
        </w:r>
        <w:r w:rsidR="00DE7B67">
          <w:rPr>
            <w:noProof/>
            <w:webHidden/>
          </w:rPr>
          <w:fldChar w:fldCharType="begin"/>
        </w:r>
        <w:r w:rsidR="00DE7B67">
          <w:rPr>
            <w:noProof/>
            <w:webHidden/>
          </w:rPr>
          <w:instrText xml:space="preserve"> PAGEREF _Toc134187481 \h </w:instrText>
        </w:r>
        <w:r w:rsidR="00DE7B67">
          <w:rPr>
            <w:noProof/>
            <w:webHidden/>
          </w:rPr>
        </w:r>
        <w:r w:rsidR="00DE7B67">
          <w:rPr>
            <w:noProof/>
            <w:webHidden/>
          </w:rPr>
          <w:fldChar w:fldCharType="separate"/>
        </w:r>
        <w:r w:rsidR="00DE7B67">
          <w:rPr>
            <w:noProof/>
            <w:webHidden/>
          </w:rPr>
          <w:t>9</w:t>
        </w:r>
        <w:r w:rsidR="00DE7B67">
          <w:rPr>
            <w:noProof/>
            <w:webHidden/>
          </w:rPr>
          <w:fldChar w:fldCharType="end"/>
        </w:r>
      </w:hyperlink>
    </w:p>
    <w:p w14:paraId="61B3D40E" w14:textId="237CEFB9"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2" w:history="1">
        <w:r w:rsidR="00DE7B67" w:rsidRPr="0060581B">
          <w:rPr>
            <w:rStyle w:val="Hyperlink"/>
            <w:rFonts w:eastAsiaTheme="majorEastAsia"/>
            <w:noProof/>
          </w:rPr>
          <w:t>3.1 About Tab</w:t>
        </w:r>
        <w:r w:rsidR="00DE7B67">
          <w:rPr>
            <w:noProof/>
            <w:webHidden/>
          </w:rPr>
          <w:tab/>
        </w:r>
        <w:r w:rsidR="00DE7B67">
          <w:rPr>
            <w:noProof/>
            <w:webHidden/>
          </w:rPr>
          <w:fldChar w:fldCharType="begin"/>
        </w:r>
        <w:r w:rsidR="00DE7B67">
          <w:rPr>
            <w:noProof/>
            <w:webHidden/>
          </w:rPr>
          <w:instrText xml:space="preserve"> PAGEREF _Toc134187482 \h </w:instrText>
        </w:r>
        <w:r w:rsidR="00DE7B67">
          <w:rPr>
            <w:noProof/>
            <w:webHidden/>
          </w:rPr>
        </w:r>
        <w:r w:rsidR="00DE7B67">
          <w:rPr>
            <w:noProof/>
            <w:webHidden/>
          </w:rPr>
          <w:fldChar w:fldCharType="separate"/>
        </w:r>
        <w:r w:rsidR="00DE7B67">
          <w:rPr>
            <w:noProof/>
            <w:webHidden/>
          </w:rPr>
          <w:t>10</w:t>
        </w:r>
        <w:r w:rsidR="00DE7B67">
          <w:rPr>
            <w:noProof/>
            <w:webHidden/>
          </w:rPr>
          <w:fldChar w:fldCharType="end"/>
        </w:r>
      </w:hyperlink>
    </w:p>
    <w:p w14:paraId="4ADAFBB8" w14:textId="7B531CBF"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3" w:history="1">
        <w:r w:rsidR="00DE7B67" w:rsidRPr="0060581B">
          <w:rPr>
            <w:rStyle w:val="Hyperlink"/>
            <w:rFonts w:eastAsiaTheme="majorEastAsia"/>
            <w:noProof/>
          </w:rPr>
          <w:t>3.2 Navigation Tab</w:t>
        </w:r>
        <w:r w:rsidR="00DE7B67">
          <w:rPr>
            <w:noProof/>
            <w:webHidden/>
          </w:rPr>
          <w:tab/>
        </w:r>
        <w:r w:rsidR="00DE7B67">
          <w:rPr>
            <w:noProof/>
            <w:webHidden/>
          </w:rPr>
          <w:fldChar w:fldCharType="begin"/>
        </w:r>
        <w:r w:rsidR="00DE7B67">
          <w:rPr>
            <w:noProof/>
            <w:webHidden/>
          </w:rPr>
          <w:instrText xml:space="preserve"> PAGEREF _Toc134187483 \h </w:instrText>
        </w:r>
        <w:r w:rsidR="00DE7B67">
          <w:rPr>
            <w:noProof/>
            <w:webHidden/>
          </w:rPr>
        </w:r>
        <w:r w:rsidR="00DE7B67">
          <w:rPr>
            <w:noProof/>
            <w:webHidden/>
          </w:rPr>
          <w:fldChar w:fldCharType="separate"/>
        </w:r>
        <w:r w:rsidR="00DE7B67">
          <w:rPr>
            <w:noProof/>
            <w:webHidden/>
          </w:rPr>
          <w:t>10</w:t>
        </w:r>
        <w:r w:rsidR="00DE7B67">
          <w:rPr>
            <w:noProof/>
            <w:webHidden/>
          </w:rPr>
          <w:fldChar w:fldCharType="end"/>
        </w:r>
      </w:hyperlink>
    </w:p>
    <w:p w14:paraId="4DF7AB7E" w14:textId="2A01BAD2"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4" w:history="1">
        <w:r w:rsidR="00DE7B67" w:rsidRPr="0060581B">
          <w:rPr>
            <w:rStyle w:val="Hyperlink"/>
            <w:rFonts w:eastAsiaTheme="majorEastAsia"/>
            <w:noProof/>
          </w:rPr>
          <w:t>3.3 Map Layers Tab</w:t>
        </w:r>
        <w:r w:rsidR="00DE7B67">
          <w:rPr>
            <w:noProof/>
            <w:webHidden/>
          </w:rPr>
          <w:tab/>
        </w:r>
        <w:r w:rsidR="00DE7B67">
          <w:rPr>
            <w:noProof/>
            <w:webHidden/>
          </w:rPr>
          <w:fldChar w:fldCharType="begin"/>
        </w:r>
        <w:r w:rsidR="00DE7B67">
          <w:rPr>
            <w:noProof/>
            <w:webHidden/>
          </w:rPr>
          <w:instrText xml:space="preserve"> PAGEREF _Toc134187484 \h </w:instrText>
        </w:r>
        <w:r w:rsidR="00DE7B67">
          <w:rPr>
            <w:noProof/>
            <w:webHidden/>
          </w:rPr>
        </w:r>
        <w:r w:rsidR="00DE7B67">
          <w:rPr>
            <w:noProof/>
            <w:webHidden/>
          </w:rPr>
          <w:fldChar w:fldCharType="separate"/>
        </w:r>
        <w:r w:rsidR="00DE7B67">
          <w:rPr>
            <w:noProof/>
            <w:webHidden/>
          </w:rPr>
          <w:t>12</w:t>
        </w:r>
        <w:r w:rsidR="00DE7B67">
          <w:rPr>
            <w:noProof/>
            <w:webHidden/>
          </w:rPr>
          <w:fldChar w:fldCharType="end"/>
        </w:r>
      </w:hyperlink>
    </w:p>
    <w:p w14:paraId="317ADEF6" w14:textId="0A6BABC4"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5" w:history="1">
        <w:r w:rsidR="00DE7B67" w:rsidRPr="0060581B">
          <w:rPr>
            <w:rStyle w:val="Hyperlink"/>
            <w:rFonts w:eastAsiaTheme="majorEastAsia"/>
            <w:noProof/>
          </w:rPr>
          <w:t>3.4 Search Tab</w:t>
        </w:r>
        <w:r w:rsidR="00DE7B67">
          <w:rPr>
            <w:noProof/>
            <w:webHidden/>
          </w:rPr>
          <w:tab/>
        </w:r>
        <w:r w:rsidR="00DE7B67">
          <w:rPr>
            <w:noProof/>
            <w:webHidden/>
          </w:rPr>
          <w:fldChar w:fldCharType="begin"/>
        </w:r>
        <w:r w:rsidR="00DE7B67">
          <w:rPr>
            <w:noProof/>
            <w:webHidden/>
          </w:rPr>
          <w:instrText xml:space="preserve"> PAGEREF _Toc134187485 \h </w:instrText>
        </w:r>
        <w:r w:rsidR="00DE7B67">
          <w:rPr>
            <w:noProof/>
            <w:webHidden/>
          </w:rPr>
        </w:r>
        <w:r w:rsidR="00DE7B67">
          <w:rPr>
            <w:noProof/>
            <w:webHidden/>
          </w:rPr>
          <w:fldChar w:fldCharType="separate"/>
        </w:r>
        <w:r w:rsidR="00DE7B67">
          <w:rPr>
            <w:noProof/>
            <w:webHidden/>
          </w:rPr>
          <w:t>13</w:t>
        </w:r>
        <w:r w:rsidR="00DE7B67">
          <w:rPr>
            <w:noProof/>
            <w:webHidden/>
          </w:rPr>
          <w:fldChar w:fldCharType="end"/>
        </w:r>
      </w:hyperlink>
    </w:p>
    <w:p w14:paraId="51C84335" w14:textId="5BBE8B21"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6" w:history="1">
        <w:r w:rsidR="00DE7B67" w:rsidRPr="0060581B">
          <w:rPr>
            <w:rStyle w:val="Hyperlink"/>
            <w:rFonts w:eastAsiaTheme="majorEastAsia"/>
            <w:noProof/>
          </w:rPr>
          <w:t>3.5 Measure Tab</w:t>
        </w:r>
        <w:r w:rsidR="00DE7B67">
          <w:rPr>
            <w:noProof/>
            <w:webHidden/>
          </w:rPr>
          <w:tab/>
        </w:r>
        <w:r w:rsidR="00DE7B67">
          <w:rPr>
            <w:noProof/>
            <w:webHidden/>
          </w:rPr>
          <w:fldChar w:fldCharType="begin"/>
        </w:r>
        <w:r w:rsidR="00DE7B67">
          <w:rPr>
            <w:noProof/>
            <w:webHidden/>
          </w:rPr>
          <w:instrText xml:space="preserve"> PAGEREF _Toc134187486 \h </w:instrText>
        </w:r>
        <w:r w:rsidR="00DE7B67">
          <w:rPr>
            <w:noProof/>
            <w:webHidden/>
          </w:rPr>
        </w:r>
        <w:r w:rsidR="00DE7B67">
          <w:rPr>
            <w:noProof/>
            <w:webHidden/>
          </w:rPr>
          <w:fldChar w:fldCharType="separate"/>
        </w:r>
        <w:r w:rsidR="00DE7B67">
          <w:rPr>
            <w:noProof/>
            <w:webHidden/>
          </w:rPr>
          <w:t>18</w:t>
        </w:r>
        <w:r w:rsidR="00DE7B67">
          <w:rPr>
            <w:noProof/>
            <w:webHidden/>
          </w:rPr>
          <w:fldChar w:fldCharType="end"/>
        </w:r>
      </w:hyperlink>
    </w:p>
    <w:p w14:paraId="0AC718CE" w14:textId="6326F29D" w:rsidR="00DE7B67" w:rsidRDefault="00C7433E">
      <w:pPr>
        <w:pStyle w:val="TOC2"/>
        <w:tabs>
          <w:tab w:val="right" w:leader="dot" w:pos="9350"/>
        </w:tabs>
        <w:rPr>
          <w:rFonts w:asciiTheme="minorHAnsi" w:eastAsiaTheme="minorEastAsia" w:hAnsiTheme="minorHAnsi" w:cstheme="minorBidi"/>
          <w:noProof/>
          <w:sz w:val="22"/>
          <w:szCs w:val="22"/>
        </w:rPr>
      </w:pPr>
      <w:hyperlink w:anchor="_Toc134187487" w:history="1">
        <w:r w:rsidR="00DE7B67" w:rsidRPr="0060581B">
          <w:rPr>
            <w:rStyle w:val="Hyperlink"/>
            <w:rFonts w:eastAsiaTheme="majorEastAsia"/>
            <w:noProof/>
          </w:rPr>
          <w:t>3.6 Markup &amp; Printing Tab</w:t>
        </w:r>
        <w:r w:rsidR="00DE7B67">
          <w:rPr>
            <w:noProof/>
            <w:webHidden/>
          </w:rPr>
          <w:tab/>
        </w:r>
        <w:r w:rsidR="00DE7B67">
          <w:rPr>
            <w:noProof/>
            <w:webHidden/>
          </w:rPr>
          <w:fldChar w:fldCharType="begin"/>
        </w:r>
        <w:r w:rsidR="00DE7B67">
          <w:rPr>
            <w:noProof/>
            <w:webHidden/>
          </w:rPr>
          <w:instrText xml:space="preserve"> PAGEREF _Toc134187487 \h </w:instrText>
        </w:r>
        <w:r w:rsidR="00DE7B67">
          <w:rPr>
            <w:noProof/>
            <w:webHidden/>
          </w:rPr>
        </w:r>
        <w:r w:rsidR="00DE7B67">
          <w:rPr>
            <w:noProof/>
            <w:webHidden/>
          </w:rPr>
          <w:fldChar w:fldCharType="separate"/>
        </w:r>
        <w:r w:rsidR="00DE7B67">
          <w:rPr>
            <w:noProof/>
            <w:webHidden/>
          </w:rPr>
          <w:t>21</w:t>
        </w:r>
        <w:r w:rsidR="00DE7B67">
          <w:rPr>
            <w:noProof/>
            <w:webHidden/>
          </w:rPr>
          <w:fldChar w:fldCharType="end"/>
        </w:r>
      </w:hyperlink>
    </w:p>
    <w:p w14:paraId="130F546E" w14:textId="128312ED" w:rsidR="00DE7B67" w:rsidRDefault="00C7433E">
      <w:pPr>
        <w:pStyle w:val="TOC3"/>
        <w:tabs>
          <w:tab w:val="right" w:leader="dot" w:pos="9350"/>
        </w:tabs>
        <w:rPr>
          <w:rFonts w:asciiTheme="minorHAnsi" w:eastAsiaTheme="minorEastAsia" w:hAnsiTheme="minorHAnsi" w:cstheme="minorBidi"/>
          <w:noProof/>
          <w:sz w:val="22"/>
          <w:szCs w:val="22"/>
        </w:rPr>
      </w:pPr>
      <w:hyperlink w:anchor="_Toc134187488" w:history="1">
        <w:r w:rsidR="00DE7B67" w:rsidRPr="0060581B">
          <w:rPr>
            <w:rStyle w:val="Hyperlink"/>
            <w:rFonts w:eastAsiaTheme="majorEastAsia"/>
            <w:noProof/>
          </w:rPr>
          <w:t>3.6.1 Descriptions of markup tools available under the Markup &amp; Printing tab:</w:t>
        </w:r>
        <w:r w:rsidR="00DE7B67">
          <w:rPr>
            <w:noProof/>
            <w:webHidden/>
          </w:rPr>
          <w:tab/>
        </w:r>
        <w:r w:rsidR="00DE7B67">
          <w:rPr>
            <w:noProof/>
            <w:webHidden/>
          </w:rPr>
          <w:fldChar w:fldCharType="begin"/>
        </w:r>
        <w:r w:rsidR="00DE7B67">
          <w:rPr>
            <w:noProof/>
            <w:webHidden/>
          </w:rPr>
          <w:instrText xml:space="preserve"> PAGEREF _Toc134187488 \h </w:instrText>
        </w:r>
        <w:r w:rsidR="00DE7B67">
          <w:rPr>
            <w:noProof/>
            <w:webHidden/>
          </w:rPr>
        </w:r>
        <w:r w:rsidR="00DE7B67">
          <w:rPr>
            <w:noProof/>
            <w:webHidden/>
          </w:rPr>
          <w:fldChar w:fldCharType="separate"/>
        </w:r>
        <w:r w:rsidR="00DE7B67">
          <w:rPr>
            <w:noProof/>
            <w:webHidden/>
          </w:rPr>
          <w:t>21</w:t>
        </w:r>
        <w:r w:rsidR="00DE7B67">
          <w:rPr>
            <w:noProof/>
            <w:webHidden/>
          </w:rPr>
          <w:fldChar w:fldCharType="end"/>
        </w:r>
      </w:hyperlink>
    </w:p>
    <w:p w14:paraId="4E26BF46" w14:textId="410E1044" w:rsidR="00DE7B67" w:rsidRDefault="00C7433E">
      <w:pPr>
        <w:pStyle w:val="TOC3"/>
        <w:tabs>
          <w:tab w:val="right" w:leader="dot" w:pos="9350"/>
        </w:tabs>
        <w:rPr>
          <w:rFonts w:asciiTheme="minorHAnsi" w:eastAsiaTheme="minorEastAsia" w:hAnsiTheme="minorHAnsi" w:cstheme="minorBidi"/>
          <w:noProof/>
          <w:sz w:val="22"/>
          <w:szCs w:val="22"/>
        </w:rPr>
      </w:pPr>
      <w:hyperlink w:anchor="_Toc134187489" w:history="1">
        <w:r w:rsidR="00DE7B67" w:rsidRPr="0060581B">
          <w:rPr>
            <w:rStyle w:val="Hyperlink"/>
            <w:rFonts w:eastAsiaTheme="majorEastAsia"/>
            <w:noProof/>
          </w:rPr>
          <w:t>3.6.2 Printing from the Markup &amp; Printing tab:</w:t>
        </w:r>
        <w:r w:rsidR="00DE7B67">
          <w:rPr>
            <w:noProof/>
            <w:webHidden/>
          </w:rPr>
          <w:tab/>
        </w:r>
        <w:r w:rsidR="00DE7B67">
          <w:rPr>
            <w:noProof/>
            <w:webHidden/>
          </w:rPr>
          <w:fldChar w:fldCharType="begin"/>
        </w:r>
        <w:r w:rsidR="00DE7B67">
          <w:rPr>
            <w:noProof/>
            <w:webHidden/>
          </w:rPr>
          <w:instrText xml:space="preserve"> PAGEREF _Toc134187489 \h </w:instrText>
        </w:r>
        <w:r w:rsidR="00DE7B67">
          <w:rPr>
            <w:noProof/>
            <w:webHidden/>
          </w:rPr>
        </w:r>
        <w:r w:rsidR="00DE7B67">
          <w:rPr>
            <w:noProof/>
            <w:webHidden/>
          </w:rPr>
          <w:fldChar w:fldCharType="separate"/>
        </w:r>
        <w:r w:rsidR="00DE7B67">
          <w:rPr>
            <w:noProof/>
            <w:webHidden/>
          </w:rPr>
          <w:t>23</w:t>
        </w:r>
        <w:r w:rsidR="00DE7B67">
          <w:rPr>
            <w:noProof/>
            <w:webHidden/>
          </w:rPr>
          <w:fldChar w:fldCharType="end"/>
        </w:r>
      </w:hyperlink>
    </w:p>
    <w:p w14:paraId="3F84CCED" w14:textId="6EDCDA82"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90" w:history="1">
        <w:r w:rsidR="00DE7B67" w:rsidRPr="0060581B">
          <w:rPr>
            <w:rStyle w:val="Hyperlink"/>
            <w:rFonts w:eastAsiaTheme="majorEastAsia"/>
            <w:noProof/>
          </w:rPr>
          <w:t>4. Feedback</w:t>
        </w:r>
        <w:r w:rsidR="00DE7B67">
          <w:rPr>
            <w:noProof/>
            <w:webHidden/>
          </w:rPr>
          <w:tab/>
        </w:r>
        <w:r w:rsidR="00DE7B67">
          <w:rPr>
            <w:noProof/>
            <w:webHidden/>
          </w:rPr>
          <w:fldChar w:fldCharType="begin"/>
        </w:r>
        <w:r w:rsidR="00DE7B67">
          <w:rPr>
            <w:noProof/>
            <w:webHidden/>
          </w:rPr>
          <w:instrText xml:space="preserve"> PAGEREF _Toc134187490 \h </w:instrText>
        </w:r>
        <w:r w:rsidR="00DE7B67">
          <w:rPr>
            <w:noProof/>
            <w:webHidden/>
          </w:rPr>
        </w:r>
        <w:r w:rsidR="00DE7B67">
          <w:rPr>
            <w:noProof/>
            <w:webHidden/>
          </w:rPr>
          <w:fldChar w:fldCharType="separate"/>
        </w:r>
        <w:r w:rsidR="00DE7B67">
          <w:rPr>
            <w:noProof/>
            <w:webHidden/>
          </w:rPr>
          <w:t>26</w:t>
        </w:r>
        <w:r w:rsidR="00DE7B67">
          <w:rPr>
            <w:noProof/>
            <w:webHidden/>
          </w:rPr>
          <w:fldChar w:fldCharType="end"/>
        </w:r>
      </w:hyperlink>
    </w:p>
    <w:p w14:paraId="64B67A89" w14:textId="6BC8475D"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91" w:history="1">
        <w:r w:rsidR="00DE7B67" w:rsidRPr="0060581B">
          <w:rPr>
            <w:rStyle w:val="Hyperlink"/>
            <w:rFonts w:eastAsiaTheme="majorEastAsia"/>
            <w:noProof/>
          </w:rPr>
          <w:t>Appendix A: LIO Topographic Data Cache Legend</w:t>
        </w:r>
        <w:r w:rsidR="00DE7B67">
          <w:rPr>
            <w:noProof/>
            <w:webHidden/>
          </w:rPr>
          <w:tab/>
        </w:r>
        <w:r w:rsidR="00DE7B67">
          <w:rPr>
            <w:noProof/>
            <w:webHidden/>
          </w:rPr>
          <w:fldChar w:fldCharType="begin"/>
        </w:r>
        <w:r w:rsidR="00DE7B67">
          <w:rPr>
            <w:noProof/>
            <w:webHidden/>
          </w:rPr>
          <w:instrText xml:space="preserve"> PAGEREF _Toc134187491 \h </w:instrText>
        </w:r>
        <w:r w:rsidR="00DE7B67">
          <w:rPr>
            <w:noProof/>
            <w:webHidden/>
          </w:rPr>
        </w:r>
        <w:r w:rsidR="00DE7B67">
          <w:rPr>
            <w:noProof/>
            <w:webHidden/>
          </w:rPr>
          <w:fldChar w:fldCharType="separate"/>
        </w:r>
        <w:r w:rsidR="00DE7B67">
          <w:rPr>
            <w:noProof/>
            <w:webHidden/>
          </w:rPr>
          <w:t>27</w:t>
        </w:r>
        <w:r w:rsidR="00DE7B67">
          <w:rPr>
            <w:noProof/>
            <w:webHidden/>
          </w:rPr>
          <w:fldChar w:fldCharType="end"/>
        </w:r>
      </w:hyperlink>
    </w:p>
    <w:p w14:paraId="4787BCD3" w14:textId="5F5DC88E"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92" w:history="1">
        <w:r w:rsidR="00DE7B67" w:rsidRPr="0060581B">
          <w:rPr>
            <w:rStyle w:val="Hyperlink"/>
            <w:rFonts w:eastAsiaTheme="majorEastAsia"/>
            <w:noProof/>
          </w:rPr>
          <w:t>Appendix B: Frequently Asked Questions</w:t>
        </w:r>
        <w:r w:rsidR="00DE7B67">
          <w:rPr>
            <w:noProof/>
            <w:webHidden/>
          </w:rPr>
          <w:tab/>
        </w:r>
        <w:r w:rsidR="00DE7B67">
          <w:rPr>
            <w:noProof/>
            <w:webHidden/>
          </w:rPr>
          <w:fldChar w:fldCharType="begin"/>
        </w:r>
        <w:r w:rsidR="00DE7B67">
          <w:rPr>
            <w:noProof/>
            <w:webHidden/>
          </w:rPr>
          <w:instrText xml:space="preserve"> PAGEREF _Toc134187492 \h </w:instrText>
        </w:r>
        <w:r w:rsidR="00DE7B67">
          <w:rPr>
            <w:noProof/>
            <w:webHidden/>
          </w:rPr>
        </w:r>
        <w:r w:rsidR="00DE7B67">
          <w:rPr>
            <w:noProof/>
            <w:webHidden/>
          </w:rPr>
          <w:fldChar w:fldCharType="separate"/>
        </w:r>
        <w:r w:rsidR="00DE7B67">
          <w:rPr>
            <w:noProof/>
            <w:webHidden/>
          </w:rPr>
          <w:t>29</w:t>
        </w:r>
        <w:r w:rsidR="00DE7B67">
          <w:rPr>
            <w:noProof/>
            <w:webHidden/>
          </w:rPr>
          <w:fldChar w:fldCharType="end"/>
        </w:r>
      </w:hyperlink>
    </w:p>
    <w:p w14:paraId="3D63C970" w14:textId="29067FC4"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93" w:history="1">
        <w:r w:rsidR="00DE7B67" w:rsidRPr="0060581B">
          <w:rPr>
            <w:rStyle w:val="Hyperlink"/>
            <w:rFonts w:eastAsiaTheme="majorEastAsia"/>
            <w:noProof/>
          </w:rPr>
          <w:t>Appendix C: Accessibility features</w:t>
        </w:r>
        <w:r w:rsidR="00DE7B67">
          <w:rPr>
            <w:noProof/>
            <w:webHidden/>
          </w:rPr>
          <w:tab/>
        </w:r>
        <w:r w:rsidR="00DE7B67">
          <w:rPr>
            <w:noProof/>
            <w:webHidden/>
          </w:rPr>
          <w:fldChar w:fldCharType="begin"/>
        </w:r>
        <w:r w:rsidR="00DE7B67">
          <w:rPr>
            <w:noProof/>
            <w:webHidden/>
          </w:rPr>
          <w:instrText xml:space="preserve"> PAGEREF _Toc134187493 \h </w:instrText>
        </w:r>
        <w:r w:rsidR="00DE7B67">
          <w:rPr>
            <w:noProof/>
            <w:webHidden/>
          </w:rPr>
        </w:r>
        <w:r w:rsidR="00DE7B67">
          <w:rPr>
            <w:noProof/>
            <w:webHidden/>
          </w:rPr>
          <w:fldChar w:fldCharType="separate"/>
        </w:r>
        <w:r w:rsidR="00DE7B67">
          <w:rPr>
            <w:noProof/>
            <w:webHidden/>
          </w:rPr>
          <w:t>32</w:t>
        </w:r>
        <w:r w:rsidR="00DE7B67">
          <w:rPr>
            <w:noProof/>
            <w:webHidden/>
          </w:rPr>
          <w:fldChar w:fldCharType="end"/>
        </w:r>
      </w:hyperlink>
    </w:p>
    <w:p w14:paraId="38339EE9" w14:textId="582055C7"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94" w:history="1">
        <w:r w:rsidR="00DE7B67" w:rsidRPr="0060581B">
          <w:rPr>
            <w:rStyle w:val="Hyperlink"/>
            <w:rFonts w:eastAsiaTheme="majorEastAsia"/>
            <w:noProof/>
          </w:rPr>
          <w:t>Appendix D: Customization with Markup Styles</w:t>
        </w:r>
        <w:r w:rsidR="00DE7B67">
          <w:rPr>
            <w:noProof/>
            <w:webHidden/>
          </w:rPr>
          <w:tab/>
        </w:r>
        <w:r w:rsidR="00DE7B67">
          <w:rPr>
            <w:noProof/>
            <w:webHidden/>
          </w:rPr>
          <w:fldChar w:fldCharType="begin"/>
        </w:r>
        <w:r w:rsidR="00DE7B67">
          <w:rPr>
            <w:noProof/>
            <w:webHidden/>
          </w:rPr>
          <w:instrText xml:space="preserve"> PAGEREF _Toc134187494 \h </w:instrText>
        </w:r>
        <w:r w:rsidR="00DE7B67">
          <w:rPr>
            <w:noProof/>
            <w:webHidden/>
          </w:rPr>
        </w:r>
        <w:r w:rsidR="00DE7B67">
          <w:rPr>
            <w:noProof/>
            <w:webHidden/>
          </w:rPr>
          <w:fldChar w:fldCharType="separate"/>
        </w:r>
        <w:r w:rsidR="00DE7B67">
          <w:rPr>
            <w:noProof/>
            <w:webHidden/>
          </w:rPr>
          <w:t>36</w:t>
        </w:r>
        <w:r w:rsidR="00DE7B67">
          <w:rPr>
            <w:noProof/>
            <w:webHidden/>
          </w:rPr>
          <w:fldChar w:fldCharType="end"/>
        </w:r>
      </w:hyperlink>
    </w:p>
    <w:p w14:paraId="2F642697" w14:textId="03710616" w:rsidR="00DE7B67" w:rsidRDefault="00C7433E">
      <w:pPr>
        <w:pStyle w:val="TOC1"/>
        <w:tabs>
          <w:tab w:val="right" w:leader="dot" w:pos="9350"/>
        </w:tabs>
        <w:rPr>
          <w:rFonts w:asciiTheme="minorHAnsi" w:eastAsiaTheme="minorEastAsia" w:hAnsiTheme="minorHAnsi" w:cstheme="minorBidi"/>
          <w:noProof/>
          <w:sz w:val="22"/>
          <w:szCs w:val="22"/>
        </w:rPr>
      </w:pPr>
      <w:hyperlink w:anchor="_Toc134187495" w:history="1">
        <w:r w:rsidR="00DE7B67" w:rsidRPr="0060581B">
          <w:rPr>
            <w:rStyle w:val="Hyperlink"/>
            <w:rFonts w:eastAsiaTheme="majorEastAsia"/>
            <w:noProof/>
          </w:rPr>
          <w:t>Appendix E: Sample MATM Output Map</w:t>
        </w:r>
        <w:r w:rsidR="00DE7B67">
          <w:rPr>
            <w:noProof/>
            <w:webHidden/>
          </w:rPr>
          <w:tab/>
        </w:r>
        <w:r w:rsidR="00DE7B67">
          <w:rPr>
            <w:noProof/>
            <w:webHidden/>
          </w:rPr>
          <w:fldChar w:fldCharType="begin"/>
        </w:r>
        <w:r w:rsidR="00DE7B67">
          <w:rPr>
            <w:noProof/>
            <w:webHidden/>
          </w:rPr>
          <w:instrText xml:space="preserve"> PAGEREF _Toc134187495 \h </w:instrText>
        </w:r>
        <w:r w:rsidR="00DE7B67">
          <w:rPr>
            <w:noProof/>
            <w:webHidden/>
          </w:rPr>
        </w:r>
        <w:r w:rsidR="00DE7B67">
          <w:rPr>
            <w:noProof/>
            <w:webHidden/>
          </w:rPr>
          <w:fldChar w:fldCharType="separate"/>
        </w:r>
        <w:r w:rsidR="00DE7B67">
          <w:rPr>
            <w:noProof/>
            <w:webHidden/>
          </w:rPr>
          <w:t>40</w:t>
        </w:r>
        <w:r w:rsidR="00DE7B67">
          <w:rPr>
            <w:noProof/>
            <w:webHidden/>
          </w:rPr>
          <w:fldChar w:fldCharType="end"/>
        </w:r>
      </w:hyperlink>
    </w:p>
    <w:p w14:paraId="62571B19" w14:textId="30292F72" w:rsidR="00A451ED" w:rsidRDefault="00A451ED" w:rsidP="00A451ED">
      <w:pPr>
        <w:pStyle w:val="BodyAccessibleTextMIRB"/>
        <w:rPr>
          <w:lang w:eastAsia="en-CA"/>
        </w:rPr>
        <w:sectPr w:rsidR="00A451ED" w:rsidSect="001E404A">
          <w:headerReference w:type="even" r:id="rId23"/>
          <w:headerReference w:type="default" r:id="rId24"/>
          <w:footerReference w:type="default" r:id="rId25"/>
          <w:headerReference w:type="first" r:id="rId26"/>
          <w:pgSz w:w="12240" w:h="15840"/>
          <w:pgMar w:top="1440" w:right="1440" w:bottom="1440" w:left="1440" w:header="432" w:footer="720" w:gutter="0"/>
          <w:cols w:space="720"/>
          <w:docGrid w:linePitch="360"/>
        </w:sectPr>
      </w:pPr>
      <w:r>
        <w:rPr>
          <w:rFonts w:eastAsia="Times New Roman" w:cs="Times New Roman"/>
          <w:szCs w:val="20"/>
          <w:lang w:eastAsia="en-CA"/>
        </w:rPr>
        <w:fldChar w:fldCharType="end"/>
      </w:r>
    </w:p>
    <w:p w14:paraId="1A9268EF" w14:textId="21765367" w:rsidR="00A451ED" w:rsidRPr="00084DF0" w:rsidRDefault="00A451ED" w:rsidP="44DADE9B">
      <w:pPr>
        <w:pStyle w:val="Heading1MIRBMidPage"/>
        <w:rPr>
          <w:color w:val="0F243E" w:themeColor="text2" w:themeShade="80"/>
        </w:rPr>
      </w:pPr>
      <w:bookmarkStart w:id="3" w:name="_Toc134187477"/>
      <w:r w:rsidRPr="44DADE9B">
        <w:rPr>
          <w:color w:val="0F243E" w:themeColor="text2" w:themeShade="80"/>
        </w:rPr>
        <w:lastRenderedPageBreak/>
        <w:t xml:space="preserve">1. </w:t>
      </w:r>
      <w:r w:rsidR="00443501" w:rsidRPr="44DADE9B">
        <w:rPr>
          <w:color w:val="0F243E" w:themeColor="text2" w:themeShade="80"/>
        </w:rPr>
        <w:t>Overview</w:t>
      </w:r>
      <w:bookmarkEnd w:id="3"/>
    </w:p>
    <w:p w14:paraId="46C84DD0" w14:textId="1EDB354B" w:rsidR="00023500" w:rsidRDefault="00023500" w:rsidP="00023500">
      <w:pPr>
        <w:pStyle w:val="BodyAccessibleTextMIRB"/>
      </w:pPr>
      <w:bookmarkStart w:id="4" w:name="_Hlk31181961"/>
      <w:r>
        <w:t>Make a Topographic Map</w:t>
      </w:r>
      <w:r w:rsidR="0EDE05AB">
        <w:t xml:space="preserve"> (MATM)</w:t>
      </w:r>
      <w:r>
        <w:t xml:space="preserve"> shows topographic information, such as roads, trails, lakes, rivers, wooded areas, </w:t>
      </w:r>
      <w:proofErr w:type="gramStart"/>
      <w:r w:rsidR="00037897">
        <w:t>wetlands</w:t>
      </w:r>
      <w:proofErr w:type="gramEnd"/>
      <w:r>
        <w:t xml:space="preserve"> and provincial parks, as well as municipal and township boundaries. Users can zoom in and out, find places and turn satellite imagery on or off. Create a custom map of any part of Ontario, add text or polygons and print or download a copy. This document provides </w:t>
      </w:r>
      <w:r w:rsidR="39E13655">
        <w:t>h</w:t>
      </w:r>
      <w:r>
        <w:t xml:space="preserve">elp for users of </w:t>
      </w:r>
      <w:r w:rsidR="332BEA92">
        <w:t>MATM</w:t>
      </w:r>
      <w:r>
        <w:t>, including information on how to find addresses, measure distances</w:t>
      </w:r>
      <w:r w:rsidR="0016700C">
        <w:t>, create customized markup</w:t>
      </w:r>
      <w:r>
        <w:t xml:space="preserve"> and print maps. </w:t>
      </w:r>
    </w:p>
    <w:p w14:paraId="1F5A3C08" w14:textId="5A98316C" w:rsidR="008B1FDE" w:rsidRDefault="00023500" w:rsidP="00023500">
      <w:pPr>
        <w:pStyle w:val="BodyAccessibleTextMIRB"/>
      </w:pPr>
      <w:r>
        <w:t xml:space="preserve">Note: </w:t>
      </w:r>
      <w:r w:rsidR="173B6C9F">
        <w:t>MATM</w:t>
      </w:r>
      <w:r>
        <w:t xml:space="preserve"> is optimized to run in </w:t>
      </w:r>
      <w:r w:rsidR="00A76332">
        <w:t xml:space="preserve">current versions of Google Chrome, </w:t>
      </w:r>
      <w:r w:rsidR="00976703">
        <w:t xml:space="preserve">Chrome on Android, </w:t>
      </w:r>
      <w:r w:rsidR="00A76332">
        <w:t xml:space="preserve">Mozilla Firefox, </w:t>
      </w:r>
      <w:r w:rsidR="009775DE">
        <w:t>Microsoft Edge</w:t>
      </w:r>
      <w:r w:rsidR="00A4169F">
        <w:t>, Safari on iOS 11+</w:t>
      </w:r>
      <w:r w:rsidR="007E4A93">
        <w:t xml:space="preserve"> or</w:t>
      </w:r>
      <w:r w:rsidR="00407B13">
        <w:t xml:space="preserve"> Internet Explorer 11.0+. </w:t>
      </w:r>
      <w:r>
        <w:t xml:space="preserve"> Users </w:t>
      </w:r>
      <w:r w:rsidR="00407B13">
        <w:t xml:space="preserve">with earlier web browsers </w:t>
      </w:r>
      <w:r>
        <w:t>may experience decreased functionality in the application.</w:t>
      </w:r>
    </w:p>
    <w:p w14:paraId="0160D270" w14:textId="77777777" w:rsidR="008B48A3" w:rsidRDefault="008B48A3" w:rsidP="00023500">
      <w:pPr>
        <w:pStyle w:val="BodyAccessibleTextMIRB"/>
      </w:pPr>
    </w:p>
    <w:p w14:paraId="43909A02" w14:textId="362E8D97" w:rsidR="00D37CC1" w:rsidRPr="006F3128" w:rsidRDefault="00C7433E" w:rsidP="006F3128">
      <w:pPr>
        <w:pStyle w:val="BodyAccessibleTextMIRB"/>
        <w:jc w:val="center"/>
        <w:rPr>
          <w:sz w:val="32"/>
          <w:szCs w:val="32"/>
          <w:u w:val="single"/>
        </w:rPr>
      </w:pPr>
      <w:hyperlink r:id="rId27">
        <w:r w:rsidR="00133C57" w:rsidRPr="006F3128">
          <w:rPr>
            <w:rStyle w:val="Hyperlink"/>
            <w:color w:val="auto"/>
            <w:sz w:val="32"/>
            <w:szCs w:val="32"/>
          </w:rPr>
          <w:t>Launch Make a Topographic Map</w:t>
        </w:r>
      </w:hyperlink>
    </w:p>
    <w:bookmarkEnd w:id="4"/>
    <w:p w14:paraId="31B19EA4" w14:textId="77777777" w:rsidR="00BE1E30" w:rsidRPr="00BE1E30" w:rsidRDefault="00BE1E30" w:rsidP="00A451ED">
      <w:pPr>
        <w:pStyle w:val="BodyAccessibleTextMIRB"/>
      </w:pPr>
    </w:p>
    <w:p w14:paraId="0F4BDCBF" w14:textId="77777777" w:rsidR="00C80701" w:rsidRDefault="00C80701" w:rsidP="00A451ED">
      <w:pPr>
        <w:pStyle w:val="BodyAccessibleTextMIRB"/>
        <w:rPr>
          <w:rFonts w:eastAsia="Times New Roman" w:cs="Times New Roman"/>
          <w:sz w:val="20"/>
          <w:szCs w:val="20"/>
          <w:lang w:eastAsia="en-CA"/>
        </w:rPr>
      </w:pPr>
    </w:p>
    <w:p w14:paraId="31DC3139" w14:textId="4B83A4EC" w:rsidR="00841C0D" w:rsidRDefault="00841C0D" w:rsidP="00A451ED">
      <w:pPr>
        <w:pStyle w:val="BodyAccessibleTextMIRB"/>
      </w:pPr>
      <w:r>
        <w:br w:type="page"/>
      </w:r>
    </w:p>
    <w:p w14:paraId="38515FFF" w14:textId="4D012178" w:rsidR="00F94944" w:rsidRPr="00A3252D" w:rsidRDefault="00A451ED" w:rsidP="44DADE9B">
      <w:pPr>
        <w:pStyle w:val="Heading1MIRBMidPage"/>
        <w:spacing w:before="480"/>
        <w:rPr>
          <w:color w:val="0F243E" w:themeColor="text2" w:themeShade="80"/>
        </w:rPr>
      </w:pPr>
      <w:bookmarkStart w:id="5" w:name="_Toc134187478"/>
      <w:r w:rsidRPr="44DADE9B">
        <w:rPr>
          <w:color w:val="0F243E" w:themeColor="text2" w:themeShade="80"/>
        </w:rPr>
        <w:lastRenderedPageBreak/>
        <w:t xml:space="preserve">2. </w:t>
      </w:r>
      <w:r w:rsidR="00D429C4" w:rsidRPr="44DADE9B">
        <w:rPr>
          <w:color w:val="0F243E" w:themeColor="text2" w:themeShade="80"/>
        </w:rPr>
        <w:t>Application-Level</w:t>
      </w:r>
      <w:r w:rsidR="00B050BC" w:rsidRPr="44DADE9B">
        <w:rPr>
          <w:color w:val="0F243E" w:themeColor="text2" w:themeShade="80"/>
        </w:rPr>
        <w:t xml:space="preserve"> </w:t>
      </w:r>
      <w:r w:rsidR="00D429C4" w:rsidRPr="44DADE9B">
        <w:rPr>
          <w:color w:val="0F243E" w:themeColor="text2" w:themeShade="80"/>
        </w:rPr>
        <w:t>Controls</w:t>
      </w:r>
      <w:bookmarkEnd w:id="5"/>
    </w:p>
    <w:p w14:paraId="1AAFC74F" w14:textId="00CDDFAC" w:rsidR="00D429C4" w:rsidRPr="00A3252D" w:rsidRDefault="00B12697" w:rsidP="44DADE9B">
      <w:pPr>
        <w:pStyle w:val="Heading2NoNumbersMIRB"/>
        <w:rPr>
          <w:color w:val="244061" w:themeColor="accent1" w:themeShade="80"/>
        </w:rPr>
      </w:pPr>
      <w:bookmarkStart w:id="6" w:name="_Toc134187479"/>
      <w:r w:rsidRPr="44DADE9B">
        <w:rPr>
          <w:color w:val="244061" w:themeColor="accent1" w:themeShade="80"/>
        </w:rPr>
        <w:t xml:space="preserve">2.1 </w:t>
      </w:r>
      <w:r w:rsidR="00D429C4" w:rsidRPr="44DADE9B">
        <w:rPr>
          <w:color w:val="244061" w:themeColor="accent1" w:themeShade="80"/>
        </w:rPr>
        <w:t>Map Controls</w:t>
      </w:r>
      <w:r w:rsidR="000A349D" w:rsidRPr="44DADE9B">
        <w:rPr>
          <w:color w:val="244061" w:themeColor="accent1" w:themeShade="80"/>
        </w:rPr>
        <w:t xml:space="preserve"> and Options</w:t>
      </w:r>
      <w:bookmarkEnd w:id="6"/>
    </w:p>
    <w:p w14:paraId="54F114C8" w14:textId="253037BE" w:rsidR="004D094A" w:rsidRDefault="004D094A" w:rsidP="004D094A">
      <w:pPr>
        <w:pStyle w:val="BodyAccessibleTextMIRB"/>
      </w:pPr>
      <w:r>
        <w:t>These are controls</w:t>
      </w:r>
      <w:r w:rsidR="008A20F1">
        <w:t xml:space="preserve"> available on the application map surround</w:t>
      </w:r>
      <w:r w:rsidR="00BB150A">
        <w:t xml:space="preserve"> that allow the user to interact with the map or provide shortcuts</w:t>
      </w:r>
      <w:r w:rsidR="000A349D">
        <w:t xml:space="preserve"> to display options and </w:t>
      </w:r>
      <w:r w:rsidR="00673A0B">
        <w:t>useful</w:t>
      </w:r>
      <w:r w:rsidR="000A349D">
        <w:t xml:space="preserve"> tools</w:t>
      </w:r>
      <w:r w:rsidR="0021002F">
        <w:t>.</w:t>
      </w:r>
    </w:p>
    <w:p w14:paraId="5C6AAFB7" w14:textId="6E5636E2" w:rsidR="00B3170D" w:rsidRDefault="00903861" w:rsidP="00B3170D">
      <w:pPr>
        <w:pStyle w:val="BodyAccessibleTextMIRB"/>
        <w:keepNext/>
      </w:pPr>
      <w:r>
        <w:rPr>
          <w:noProof/>
        </w:rPr>
        <w:drawing>
          <wp:inline distT="0" distB="0" distL="0" distR="0" wp14:anchorId="7C846B24" wp14:editId="5313CD73">
            <wp:extent cx="5943600" cy="3695700"/>
            <wp:effectExtent l="19050" t="19050" r="19050" b="19050"/>
            <wp:docPr id="18" name="Picture 18" descr="Screen capture of MATM graphical user interface showing the location of the map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capture of MATM graphical user interface showing the location of the map control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bg1">
                          <a:lumMod val="65000"/>
                        </a:schemeClr>
                      </a:solidFill>
                    </a:ln>
                  </pic:spPr>
                </pic:pic>
              </a:graphicData>
            </a:graphic>
          </wp:inline>
        </w:drawing>
      </w:r>
    </w:p>
    <w:p w14:paraId="1F5411DD" w14:textId="2C3E3C71" w:rsidR="0021002F" w:rsidRPr="00A3252D" w:rsidRDefault="00B3170D" w:rsidP="00B3170D">
      <w:pPr>
        <w:pStyle w:val="Caption"/>
        <w:rPr>
          <w:color w:val="000000" w:themeColor="text1"/>
        </w:rPr>
      </w:pPr>
      <w:r w:rsidRPr="00A3252D">
        <w:rPr>
          <w:color w:val="000000" w:themeColor="text1"/>
        </w:rPr>
        <w:t>Location of application-level controls</w:t>
      </w:r>
      <w:r w:rsidR="009C5DCE" w:rsidRPr="00A3252D">
        <w:rPr>
          <w:color w:val="000000" w:themeColor="text1"/>
        </w:rPr>
        <w:t>.</w:t>
      </w:r>
    </w:p>
    <w:p w14:paraId="7AAAED86" w14:textId="0A4E57C0" w:rsidR="00F5382B" w:rsidRPr="00A3252D" w:rsidRDefault="00A06920" w:rsidP="44DADE9B">
      <w:pPr>
        <w:pStyle w:val="BodyAccessibleTextMIRB"/>
        <w:rPr>
          <w:b/>
          <w:bCs/>
          <w:color w:val="244061" w:themeColor="accent1" w:themeShade="80"/>
        </w:rPr>
      </w:pPr>
      <w:r w:rsidRPr="44DADE9B">
        <w:rPr>
          <w:b/>
          <w:bCs/>
          <w:color w:val="244061" w:themeColor="accent1" w:themeShade="80"/>
        </w:rPr>
        <w:t xml:space="preserve">2.1.1 </w:t>
      </w:r>
      <w:r w:rsidR="00F374F1" w:rsidRPr="44DADE9B">
        <w:rPr>
          <w:b/>
          <w:bCs/>
          <w:color w:val="244061" w:themeColor="accent1" w:themeShade="80"/>
        </w:rPr>
        <w:t xml:space="preserve">Description of </w:t>
      </w:r>
      <w:r w:rsidR="00F5382B" w:rsidRPr="44DADE9B">
        <w:rPr>
          <w:b/>
          <w:bCs/>
          <w:color w:val="244061" w:themeColor="accent1" w:themeShade="80"/>
        </w:rPr>
        <w:t>controls and options available from the map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 of controls and options available from the map screen."/>
        <w:tblDescription w:val="A listing of controls with the interface image in the left column corresponding with the description on the right."/>
      </w:tblPr>
      <w:tblGrid>
        <w:gridCol w:w="4296"/>
        <w:gridCol w:w="5064"/>
      </w:tblGrid>
      <w:tr w:rsidR="003E3E4C" w14:paraId="7C3FB3E0" w14:textId="77777777" w:rsidTr="717F586D">
        <w:trPr>
          <w:trHeight w:val="237"/>
        </w:trPr>
        <w:tc>
          <w:tcPr>
            <w:tcW w:w="2268" w:type="dxa"/>
            <w:shd w:val="clear" w:color="auto" w:fill="DDD9C3" w:themeFill="background2" w:themeFillShade="E6"/>
            <w:vAlign w:val="center"/>
          </w:tcPr>
          <w:p w14:paraId="510A276C" w14:textId="29FB529F" w:rsidR="003E3E4C" w:rsidRPr="00B46AFA" w:rsidRDefault="0043584A" w:rsidP="000D097C">
            <w:pPr>
              <w:pStyle w:val="BodyAccessibleTextMIRB"/>
              <w:spacing w:after="0"/>
              <w:jc w:val="right"/>
              <w:rPr>
                <w:color w:val="595959" w:themeColor="text1" w:themeTint="A6"/>
              </w:rPr>
            </w:pPr>
            <w:r w:rsidRPr="00CF3BCF">
              <w:rPr>
                <w:b/>
                <w:bCs/>
                <w:color w:val="DDD9C3" w:themeColor="background2" w:themeShade="E6"/>
              </w:rPr>
              <w:t>Control</w:t>
            </w:r>
            <w:r w:rsidR="003E3E4C" w:rsidRPr="00CF3BCF">
              <w:rPr>
                <w:b/>
                <w:bCs/>
                <w:color w:val="DDD9C3" w:themeColor="background2" w:themeShade="E6"/>
              </w:rPr>
              <w:t xml:space="preserve"> Image</w:t>
            </w:r>
          </w:p>
        </w:tc>
        <w:tc>
          <w:tcPr>
            <w:tcW w:w="7092" w:type="dxa"/>
          </w:tcPr>
          <w:p w14:paraId="0D973101" w14:textId="7809C9AB" w:rsidR="003E3E4C" w:rsidRPr="00CF3BCF" w:rsidRDefault="0043584A" w:rsidP="009B6A41">
            <w:pPr>
              <w:pStyle w:val="BodyAccessibleTextMIRB"/>
              <w:spacing w:after="0"/>
              <w:rPr>
                <w:color w:val="FFFFFF" w:themeColor="background1"/>
              </w:rPr>
            </w:pPr>
            <w:r w:rsidRPr="00CF3BCF">
              <w:rPr>
                <w:b/>
                <w:bCs/>
                <w:color w:val="FFFFFF" w:themeColor="background1"/>
              </w:rPr>
              <w:t>Control</w:t>
            </w:r>
            <w:r w:rsidR="003E3E4C" w:rsidRPr="00CF3BCF">
              <w:rPr>
                <w:b/>
                <w:bCs/>
                <w:color w:val="FFFFFF" w:themeColor="background1"/>
              </w:rPr>
              <w:t xml:space="preserve"> Description</w:t>
            </w:r>
          </w:p>
        </w:tc>
      </w:tr>
      <w:tr w:rsidR="005E670D" w14:paraId="2308EBEE" w14:textId="77777777" w:rsidTr="717F586D">
        <w:trPr>
          <w:trHeight w:val="1770"/>
        </w:trPr>
        <w:tc>
          <w:tcPr>
            <w:tcW w:w="2268" w:type="dxa"/>
            <w:shd w:val="clear" w:color="auto" w:fill="DDD9C3" w:themeFill="background2" w:themeFillShade="E6"/>
          </w:tcPr>
          <w:p w14:paraId="47EA936E" w14:textId="77345C0A" w:rsidR="005E670D" w:rsidRDefault="005E670D" w:rsidP="002C3EE4">
            <w:pPr>
              <w:pStyle w:val="BodyAccessibleTextMIRB"/>
              <w:jc w:val="right"/>
            </w:pPr>
            <w:r>
              <w:t>&lt;keyboard shortcut&gt;</w:t>
            </w:r>
          </w:p>
        </w:tc>
        <w:tc>
          <w:tcPr>
            <w:tcW w:w="7092" w:type="dxa"/>
          </w:tcPr>
          <w:p w14:paraId="0D26C2B9" w14:textId="1BACD866" w:rsidR="005E670D" w:rsidRPr="00706AAA" w:rsidRDefault="58BBCCB4" w:rsidP="00FC0361">
            <w:pPr>
              <w:pStyle w:val="BodyAccessibleTextMIRB"/>
              <w:rPr>
                <w:b/>
                <w:bCs/>
                <w:color w:val="4F6228" w:themeColor="accent3" w:themeShade="80"/>
              </w:rPr>
            </w:pPr>
            <w:r w:rsidRPr="717F586D">
              <w:rPr>
                <w:b/>
                <w:bCs/>
                <w:color w:val="000000" w:themeColor="text1"/>
              </w:rPr>
              <w:t>Full Screen:</w:t>
            </w:r>
            <w:r w:rsidRPr="717F586D">
              <w:rPr>
                <w:color w:val="000000" w:themeColor="text1"/>
              </w:rPr>
              <w:t xml:space="preserve"> </w:t>
            </w:r>
            <w:r>
              <w:t xml:space="preserve">Application switches to full screen mode using </w:t>
            </w:r>
            <w:r w:rsidRPr="717F586D">
              <w:rPr>
                <w:b/>
                <w:bCs/>
              </w:rPr>
              <w:t>F11</w:t>
            </w:r>
            <w:r>
              <w:t xml:space="preserve"> on the keyboard. Use the key again and return all tabs and browser elements to their normal state.</w:t>
            </w:r>
          </w:p>
        </w:tc>
      </w:tr>
      <w:tr w:rsidR="006071E8" w14:paraId="07AA6AE1" w14:textId="77777777" w:rsidTr="717F586D">
        <w:trPr>
          <w:trHeight w:val="375"/>
        </w:trPr>
        <w:tc>
          <w:tcPr>
            <w:tcW w:w="2268" w:type="dxa"/>
            <w:shd w:val="clear" w:color="auto" w:fill="DDD9C3" w:themeFill="background2" w:themeFillShade="E6"/>
          </w:tcPr>
          <w:p w14:paraId="583CBA0D" w14:textId="0EDF5427" w:rsidR="006071E8" w:rsidRDefault="006071E8" w:rsidP="002C3EE4">
            <w:pPr>
              <w:pStyle w:val="BodyAccessibleTextMIRB"/>
              <w:jc w:val="right"/>
            </w:pPr>
            <w:r>
              <w:lastRenderedPageBreak/>
              <w:t>&lt;</w:t>
            </w:r>
            <w:r w:rsidR="00E40ED5">
              <w:t>right click&gt;</w:t>
            </w:r>
            <w:r w:rsidR="00F21362">
              <w:rPr>
                <w:noProof/>
              </w:rPr>
              <w:drawing>
                <wp:inline distT="0" distB="0" distL="0" distR="0" wp14:anchorId="28AC0D3F" wp14:editId="4FA97E79">
                  <wp:extent cx="2097741" cy="2971800"/>
                  <wp:effectExtent l="0" t="0" r="0" b="0"/>
                  <wp:docPr id="89" name="Picture 89" descr="Example of the geocoding results for a selected locatio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xample of the geocoding results for a selected location on the map."/>
                          <pic:cNvPicPr/>
                        </pic:nvPicPr>
                        <pic:blipFill>
                          <a:blip r:embed="rId29"/>
                          <a:stretch>
                            <a:fillRect/>
                          </a:stretch>
                        </pic:blipFill>
                        <pic:spPr>
                          <a:xfrm>
                            <a:off x="0" y="0"/>
                            <a:ext cx="2107827" cy="2986088"/>
                          </a:xfrm>
                          <a:prstGeom prst="rect">
                            <a:avLst/>
                          </a:prstGeom>
                        </pic:spPr>
                      </pic:pic>
                    </a:graphicData>
                  </a:graphic>
                </wp:inline>
              </w:drawing>
            </w:r>
          </w:p>
        </w:tc>
        <w:tc>
          <w:tcPr>
            <w:tcW w:w="7092" w:type="dxa"/>
          </w:tcPr>
          <w:p w14:paraId="5BE9EBAF" w14:textId="01E032B3" w:rsidR="00D44C17" w:rsidRDefault="082E5E05" w:rsidP="00D44C17">
            <w:pPr>
              <w:pStyle w:val="BodyAccessibleTextMIRB"/>
              <w:rPr>
                <w:color w:val="000000" w:themeColor="text1"/>
              </w:rPr>
            </w:pPr>
            <w:r w:rsidRPr="717F586D">
              <w:rPr>
                <w:b/>
                <w:bCs/>
                <w:color w:val="000000" w:themeColor="text1"/>
              </w:rPr>
              <w:t>Geocode Location</w:t>
            </w:r>
            <w:r w:rsidR="60744124" w:rsidRPr="717F586D">
              <w:rPr>
                <w:b/>
                <w:bCs/>
                <w:color w:val="000000" w:themeColor="text1"/>
              </w:rPr>
              <w:t xml:space="preserve"> </w:t>
            </w:r>
            <w:r w:rsidR="4AB4DAF9" w:rsidRPr="717F586D">
              <w:rPr>
                <w:b/>
                <w:bCs/>
                <w:color w:val="000000" w:themeColor="text1"/>
              </w:rPr>
              <w:t xml:space="preserve">/ </w:t>
            </w:r>
            <w:r w:rsidR="60744124" w:rsidRPr="717F586D">
              <w:rPr>
                <w:b/>
                <w:bCs/>
                <w:color w:val="000000" w:themeColor="text1"/>
              </w:rPr>
              <w:t>Plot Coordinates</w:t>
            </w:r>
            <w:r w:rsidRPr="717F586D">
              <w:rPr>
                <w:b/>
                <w:bCs/>
                <w:color w:val="000000" w:themeColor="text1"/>
              </w:rPr>
              <w:t xml:space="preserve">:  </w:t>
            </w:r>
            <w:r w:rsidRPr="717F586D">
              <w:rPr>
                <w:color w:val="000000" w:themeColor="text1"/>
              </w:rPr>
              <w:t>Right-click on the map</w:t>
            </w:r>
            <w:r w:rsidR="67E8D000" w:rsidRPr="717F586D">
              <w:rPr>
                <w:color w:val="000000" w:themeColor="text1"/>
              </w:rPr>
              <w:t xml:space="preserve"> to get the coordinate location </w:t>
            </w:r>
            <w:r w:rsidR="7C751D0E" w:rsidRPr="717F586D">
              <w:rPr>
                <w:color w:val="000000" w:themeColor="text1"/>
              </w:rPr>
              <w:t xml:space="preserve">in </w:t>
            </w:r>
            <w:r w:rsidR="1EDBA602" w:rsidRPr="717F586D">
              <w:rPr>
                <w:color w:val="000000" w:themeColor="text1"/>
              </w:rPr>
              <w:t>d</w:t>
            </w:r>
            <w:r w:rsidR="1AA1F33F" w:rsidRPr="717F586D">
              <w:rPr>
                <w:color w:val="000000" w:themeColor="text1"/>
              </w:rPr>
              <w:t xml:space="preserve">egrees, </w:t>
            </w:r>
            <w:r w:rsidR="7948B246" w:rsidRPr="717F586D">
              <w:rPr>
                <w:color w:val="000000" w:themeColor="text1"/>
              </w:rPr>
              <w:t>m</w:t>
            </w:r>
            <w:r w:rsidR="1AA1F33F" w:rsidRPr="717F586D">
              <w:rPr>
                <w:color w:val="000000" w:themeColor="text1"/>
              </w:rPr>
              <w:t xml:space="preserve">inutes, </w:t>
            </w:r>
            <w:r w:rsidR="56C56E45" w:rsidRPr="717F586D">
              <w:rPr>
                <w:color w:val="000000" w:themeColor="text1"/>
              </w:rPr>
              <w:t>s</w:t>
            </w:r>
            <w:r w:rsidR="1AA1F33F" w:rsidRPr="717F586D">
              <w:rPr>
                <w:color w:val="000000" w:themeColor="text1"/>
              </w:rPr>
              <w:t xml:space="preserve">econds or </w:t>
            </w:r>
            <w:r w:rsidR="7DF1209D" w:rsidRPr="717F586D">
              <w:rPr>
                <w:color w:val="000000" w:themeColor="text1"/>
              </w:rPr>
              <w:t>d</w:t>
            </w:r>
            <w:r w:rsidR="1AA1F33F" w:rsidRPr="717F586D">
              <w:rPr>
                <w:color w:val="000000" w:themeColor="text1"/>
              </w:rPr>
              <w:t xml:space="preserve">ecimal </w:t>
            </w:r>
            <w:r w:rsidR="1B7B261C" w:rsidRPr="717F586D">
              <w:rPr>
                <w:color w:val="000000" w:themeColor="text1"/>
              </w:rPr>
              <w:t>d</w:t>
            </w:r>
            <w:r w:rsidR="1AA1F33F" w:rsidRPr="717F586D">
              <w:rPr>
                <w:color w:val="000000" w:themeColor="text1"/>
              </w:rPr>
              <w:t xml:space="preserve">egrees </w:t>
            </w:r>
            <w:r w:rsidR="67E8D000" w:rsidRPr="717F586D">
              <w:rPr>
                <w:color w:val="000000" w:themeColor="text1"/>
              </w:rPr>
              <w:t>and street address (if a</w:t>
            </w:r>
            <w:r w:rsidR="005BF532" w:rsidRPr="717F586D">
              <w:rPr>
                <w:color w:val="000000" w:themeColor="text1"/>
              </w:rPr>
              <w:t>vailable</w:t>
            </w:r>
            <w:r w:rsidR="67E8D000" w:rsidRPr="717F586D">
              <w:rPr>
                <w:color w:val="000000" w:themeColor="text1"/>
              </w:rPr>
              <w:t>)</w:t>
            </w:r>
            <w:r w:rsidR="4AB4DAF9" w:rsidRPr="717F586D">
              <w:rPr>
                <w:color w:val="000000" w:themeColor="text1"/>
              </w:rPr>
              <w:t>.</w:t>
            </w:r>
          </w:p>
          <w:p w14:paraId="6FD4FBE5" w14:textId="77777777" w:rsidR="00D44C17" w:rsidRDefault="00D44C17" w:rsidP="00D44C17">
            <w:pPr>
              <w:pStyle w:val="BodyAccessibleTextMIRB"/>
              <w:numPr>
                <w:ilvl w:val="0"/>
                <w:numId w:val="31"/>
              </w:numPr>
              <w:rPr>
                <w:color w:val="000000" w:themeColor="text1"/>
              </w:rPr>
            </w:pPr>
            <w:r>
              <w:rPr>
                <w:color w:val="000000" w:themeColor="text1"/>
              </w:rPr>
              <w:t xml:space="preserve">Click </w:t>
            </w:r>
            <w:r w:rsidRPr="0046564E">
              <w:rPr>
                <w:b/>
                <w:bCs/>
                <w:color w:val="000000" w:themeColor="text1"/>
              </w:rPr>
              <w:t>Plot a Coordinat</w:t>
            </w:r>
            <w:r w:rsidR="00EA1E21" w:rsidRPr="0046564E">
              <w:rPr>
                <w:b/>
                <w:bCs/>
                <w:color w:val="000000" w:themeColor="text1"/>
              </w:rPr>
              <w:t>e</w:t>
            </w:r>
            <w:r w:rsidR="00EA1E21">
              <w:rPr>
                <w:color w:val="000000" w:themeColor="text1"/>
              </w:rPr>
              <w:t xml:space="preserve"> to insert a label onto the map</w:t>
            </w:r>
            <w:r w:rsidR="005F2B5B">
              <w:rPr>
                <w:color w:val="000000" w:themeColor="text1"/>
              </w:rPr>
              <w:t>.</w:t>
            </w:r>
          </w:p>
          <w:p w14:paraId="2CBA71BF" w14:textId="54AA80DD" w:rsidR="005F2B5B" w:rsidRPr="00BB66E5" w:rsidRDefault="005F2B5B" w:rsidP="00EB4EE7">
            <w:pPr>
              <w:pStyle w:val="BodyAccessibleTextMIRB"/>
              <w:jc w:val="center"/>
              <w:rPr>
                <w:color w:val="000000" w:themeColor="text1"/>
              </w:rPr>
            </w:pPr>
            <w:r>
              <w:rPr>
                <w:noProof/>
              </w:rPr>
              <w:drawing>
                <wp:inline distT="0" distB="0" distL="0" distR="0" wp14:anchorId="2C1E8277" wp14:editId="157308B9">
                  <wp:extent cx="2203450" cy="1588377"/>
                  <wp:effectExtent l="0" t="0" r="6350" b="0"/>
                  <wp:docPr id="95" name="Picture 95" descr="Map coordinate label drawn on selected locatio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ap coordinate label drawn on selected location on the map."/>
                          <pic:cNvPicPr/>
                        </pic:nvPicPr>
                        <pic:blipFill>
                          <a:blip r:embed="rId30"/>
                          <a:stretch>
                            <a:fillRect/>
                          </a:stretch>
                        </pic:blipFill>
                        <pic:spPr>
                          <a:xfrm>
                            <a:off x="0" y="0"/>
                            <a:ext cx="2222248" cy="1601928"/>
                          </a:xfrm>
                          <a:prstGeom prst="rect">
                            <a:avLst/>
                          </a:prstGeom>
                        </pic:spPr>
                      </pic:pic>
                    </a:graphicData>
                  </a:graphic>
                </wp:inline>
              </w:drawing>
            </w:r>
          </w:p>
        </w:tc>
      </w:tr>
      <w:tr w:rsidR="00136D56" w14:paraId="3A8B56A4" w14:textId="77777777" w:rsidTr="717F586D">
        <w:trPr>
          <w:trHeight w:val="300"/>
        </w:trPr>
        <w:tc>
          <w:tcPr>
            <w:tcW w:w="2268" w:type="dxa"/>
            <w:shd w:val="clear" w:color="auto" w:fill="DDD9C3" w:themeFill="background2" w:themeFillShade="E6"/>
            <w:vAlign w:val="center"/>
          </w:tcPr>
          <w:p w14:paraId="0469C76A" w14:textId="53A762EA" w:rsidR="00F94944" w:rsidRDefault="00F82464" w:rsidP="00830F2E">
            <w:pPr>
              <w:pStyle w:val="BodyAccessibleTextMIRB"/>
              <w:jc w:val="right"/>
            </w:pPr>
            <w:r>
              <w:rPr>
                <w:noProof/>
              </w:rPr>
              <w:drawing>
                <wp:inline distT="0" distB="0" distL="0" distR="0" wp14:anchorId="4384C2E3" wp14:editId="0824A331">
                  <wp:extent cx="781050" cy="365330"/>
                  <wp:effectExtent l="38100" t="38100" r="38100" b="34925"/>
                  <wp:docPr id="1" name="Picture 1" descr="Français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nçais button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760" cy="368469"/>
                          </a:xfrm>
                          <a:prstGeom prst="rect">
                            <a:avLst/>
                          </a:prstGeom>
                          <a:noFill/>
                          <a:ln w="25400" cap="rnd">
                            <a:solidFill>
                              <a:schemeClr val="bg1">
                                <a:lumMod val="65000"/>
                              </a:schemeClr>
                            </a:solidFill>
                          </a:ln>
                          <a:effectLst>
                            <a:softEdge rad="12700"/>
                          </a:effectLst>
                        </pic:spPr>
                      </pic:pic>
                    </a:graphicData>
                  </a:graphic>
                </wp:inline>
              </w:drawing>
            </w:r>
          </w:p>
        </w:tc>
        <w:tc>
          <w:tcPr>
            <w:tcW w:w="7092" w:type="dxa"/>
          </w:tcPr>
          <w:p w14:paraId="6913E028" w14:textId="7961A54A" w:rsidR="00F94944" w:rsidRDefault="2530D7C6" w:rsidP="005F2974">
            <w:pPr>
              <w:pStyle w:val="BodyAccessibleTextMIRB"/>
            </w:pPr>
            <w:r w:rsidRPr="717F586D">
              <w:rPr>
                <w:b/>
                <w:bCs/>
                <w:color w:val="000000" w:themeColor="text1"/>
              </w:rPr>
              <w:t>Language:</w:t>
            </w:r>
            <w:r w:rsidR="577BEDF7" w:rsidRPr="717F586D">
              <w:rPr>
                <w:color w:val="000000" w:themeColor="text1"/>
              </w:rPr>
              <w:t xml:space="preserve"> </w:t>
            </w:r>
            <w:r w:rsidR="5E03F6A8">
              <w:t xml:space="preserve">Switch from </w:t>
            </w:r>
            <w:r w:rsidR="00A31DD0">
              <w:t>F</w:t>
            </w:r>
            <w:r w:rsidR="5E03F6A8">
              <w:t xml:space="preserve">rench to </w:t>
            </w:r>
            <w:r w:rsidR="00A31DD0">
              <w:t>E</w:t>
            </w:r>
            <w:r w:rsidR="5E03F6A8">
              <w:t xml:space="preserve">nglish or </w:t>
            </w:r>
            <w:r w:rsidR="00A31DD0">
              <w:t>E</w:t>
            </w:r>
            <w:r w:rsidR="5E03F6A8">
              <w:t xml:space="preserve">nglish to </w:t>
            </w:r>
            <w:r w:rsidR="00A31DD0">
              <w:t>F</w:t>
            </w:r>
            <w:r w:rsidR="5E03F6A8">
              <w:t>rench.</w:t>
            </w:r>
          </w:p>
        </w:tc>
      </w:tr>
      <w:tr w:rsidR="00136D56" w14:paraId="5DAB1F5F" w14:textId="77777777" w:rsidTr="717F586D">
        <w:trPr>
          <w:trHeight w:val="300"/>
        </w:trPr>
        <w:tc>
          <w:tcPr>
            <w:tcW w:w="2268" w:type="dxa"/>
            <w:shd w:val="clear" w:color="auto" w:fill="DDD9C3" w:themeFill="background2" w:themeFillShade="E6"/>
            <w:vAlign w:val="center"/>
          </w:tcPr>
          <w:p w14:paraId="0E87B1F0" w14:textId="1A04B9E5" w:rsidR="00F94944" w:rsidRDefault="00F05C7F" w:rsidP="00830F2E">
            <w:pPr>
              <w:pStyle w:val="BodyAccessibleTextMIRB"/>
              <w:jc w:val="right"/>
            </w:pPr>
            <w:r>
              <w:rPr>
                <w:noProof/>
              </w:rPr>
              <w:drawing>
                <wp:inline distT="0" distB="0" distL="0" distR="0" wp14:anchorId="54D68166" wp14:editId="48CCA258">
                  <wp:extent cx="2476500" cy="333374"/>
                  <wp:effectExtent l="38100" t="38100" r="38100" b="29210"/>
                  <wp:docPr id="3" name="Picture 3" descr="Example of quick search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quick search text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9560" cy="347247"/>
                          </a:xfrm>
                          <a:prstGeom prst="rect">
                            <a:avLst/>
                          </a:prstGeom>
                          <a:noFill/>
                          <a:ln w="25400">
                            <a:solidFill>
                              <a:schemeClr val="bg1">
                                <a:lumMod val="65000"/>
                              </a:schemeClr>
                            </a:solidFill>
                          </a:ln>
                          <a:effectLst/>
                        </pic:spPr>
                      </pic:pic>
                    </a:graphicData>
                  </a:graphic>
                </wp:inline>
              </w:drawing>
            </w:r>
          </w:p>
        </w:tc>
        <w:tc>
          <w:tcPr>
            <w:tcW w:w="7092" w:type="dxa"/>
          </w:tcPr>
          <w:p w14:paraId="06C20E4C" w14:textId="571E6D47" w:rsidR="00F94944" w:rsidRDefault="002F2071" w:rsidP="005F2974">
            <w:pPr>
              <w:pStyle w:val="BodyAccessibleTextMIRB"/>
            </w:pPr>
            <w:r w:rsidRPr="001671BC">
              <w:rPr>
                <w:b/>
                <w:bCs/>
                <w:color w:val="000000" w:themeColor="text1"/>
              </w:rPr>
              <w:t>Search:</w:t>
            </w:r>
            <w:r w:rsidR="00393115" w:rsidRPr="001671BC">
              <w:rPr>
                <w:color w:val="000000" w:themeColor="text1"/>
              </w:rPr>
              <w:t xml:space="preserve">  </w:t>
            </w:r>
            <w:r w:rsidR="00E55A62" w:rsidRPr="005F2974">
              <w:t>A quick search option. Type the name of a town or other location and select Search. Search Results opens and displays any matching results.</w:t>
            </w:r>
          </w:p>
        </w:tc>
      </w:tr>
      <w:tr w:rsidR="00136D56" w14:paraId="3B52F7ED" w14:textId="77777777" w:rsidTr="717F586D">
        <w:trPr>
          <w:trHeight w:val="300"/>
        </w:trPr>
        <w:tc>
          <w:tcPr>
            <w:tcW w:w="2268" w:type="dxa"/>
            <w:shd w:val="clear" w:color="auto" w:fill="DDD9C3" w:themeFill="background2" w:themeFillShade="E6"/>
            <w:vAlign w:val="center"/>
          </w:tcPr>
          <w:p w14:paraId="08DF6E56" w14:textId="4D9BDFC4" w:rsidR="00F94944" w:rsidRDefault="002E4AB2" w:rsidP="00830F2E">
            <w:pPr>
              <w:pStyle w:val="BodyAccessibleTextMIRB"/>
              <w:jc w:val="right"/>
            </w:pPr>
            <w:r w:rsidRPr="002E4AB2">
              <w:rPr>
                <w:noProof/>
              </w:rPr>
              <w:drawing>
                <wp:inline distT="0" distB="0" distL="0" distR="0" wp14:anchorId="20671EE1" wp14:editId="70344A5A">
                  <wp:extent cx="552450" cy="570271"/>
                  <wp:effectExtent l="38100" t="38100" r="38100" b="39370"/>
                  <wp:docPr id="4" name="Picture 4" descr="Open Toolba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en Toolbar button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691" cy="574649"/>
                          </a:xfrm>
                          <a:prstGeom prst="rect">
                            <a:avLst/>
                          </a:prstGeom>
                          <a:noFill/>
                          <a:ln w="25400">
                            <a:solidFill>
                              <a:schemeClr val="bg1">
                                <a:lumMod val="65000"/>
                              </a:schemeClr>
                            </a:solidFill>
                          </a:ln>
                          <a:effectLst>
                            <a:softEdge rad="12700"/>
                          </a:effectLst>
                        </pic:spPr>
                      </pic:pic>
                    </a:graphicData>
                  </a:graphic>
                </wp:inline>
              </w:drawing>
            </w:r>
          </w:p>
        </w:tc>
        <w:tc>
          <w:tcPr>
            <w:tcW w:w="7092" w:type="dxa"/>
          </w:tcPr>
          <w:p w14:paraId="7E987F27" w14:textId="320EEFE3" w:rsidR="00F94944" w:rsidRDefault="2530D7C6" w:rsidP="005F2974">
            <w:pPr>
              <w:pStyle w:val="BodyAccessibleTextMIRB"/>
            </w:pPr>
            <w:r w:rsidRPr="717F586D">
              <w:rPr>
                <w:b/>
                <w:bCs/>
                <w:color w:val="000000" w:themeColor="text1"/>
              </w:rPr>
              <w:t>Open Toolbar:</w:t>
            </w:r>
            <w:r w:rsidR="44DD3147" w:rsidRPr="717F586D">
              <w:rPr>
                <w:color w:val="000000" w:themeColor="text1"/>
              </w:rPr>
              <w:t xml:space="preserve"> </w:t>
            </w:r>
            <w:r w:rsidR="14CEC709">
              <w:t>Hides the toolbar tabs when selected once. Select again and it restores the toolbar.</w:t>
            </w:r>
          </w:p>
        </w:tc>
      </w:tr>
      <w:tr w:rsidR="00136D56" w14:paraId="4D0B5D05" w14:textId="77777777" w:rsidTr="717F586D">
        <w:trPr>
          <w:trHeight w:val="300"/>
        </w:trPr>
        <w:tc>
          <w:tcPr>
            <w:tcW w:w="2268" w:type="dxa"/>
            <w:shd w:val="clear" w:color="auto" w:fill="DDD9C3" w:themeFill="background2" w:themeFillShade="E6"/>
            <w:vAlign w:val="center"/>
          </w:tcPr>
          <w:p w14:paraId="78FE0334" w14:textId="10B88576" w:rsidR="00F94944" w:rsidRDefault="00D7092A" w:rsidP="00830F2E">
            <w:pPr>
              <w:pStyle w:val="BodyAccessibleTextMIRB"/>
              <w:jc w:val="right"/>
            </w:pPr>
            <w:r w:rsidRPr="00D7092A">
              <w:rPr>
                <w:noProof/>
              </w:rPr>
              <w:drawing>
                <wp:inline distT="0" distB="0" distL="0" distR="0" wp14:anchorId="7F932A2E" wp14:editId="7F4B6891">
                  <wp:extent cx="542925" cy="542925"/>
                  <wp:effectExtent l="38100" t="38100" r="47625" b="47625"/>
                  <wp:docPr id="6" name="Picture 6" descr="Overview Map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view Map button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w="25400">
                            <a:solidFill>
                              <a:schemeClr val="bg1">
                                <a:lumMod val="65000"/>
                              </a:schemeClr>
                            </a:solidFill>
                          </a:ln>
                        </pic:spPr>
                      </pic:pic>
                    </a:graphicData>
                  </a:graphic>
                </wp:inline>
              </w:drawing>
            </w:r>
          </w:p>
        </w:tc>
        <w:tc>
          <w:tcPr>
            <w:tcW w:w="7092" w:type="dxa"/>
          </w:tcPr>
          <w:p w14:paraId="2673870A" w14:textId="0215A685" w:rsidR="00F94944" w:rsidRDefault="2530D7C6" w:rsidP="00E76B22">
            <w:pPr>
              <w:pStyle w:val="BodyAccessibleTextMIRB"/>
            </w:pPr>
            <w:r w:rsidRPr="717F586D">
              <w:rPr>
                <w:b/>
                <w:bCs/>
                <w:color w:val="000000" w:themeColor="text1"/>
              </w:rPr>
              <w:t>Overview Map:</w:t>
            </w:r>
            <w:r w:rsidR="2D7B8E3B" w:rsidRPr="717F586D">
              <w:rPr>
                <w:color w:val="000000" w:themeColor="text1"/>
              </w:rPr>
              <w:t xml:space="preserve"> </w:t>
            </w:r>
            <w:r w:rsidR="14CEC709">
              <w:t>Open by selecting the arrow at the bottom right of the map view. Select and drag the blue box and the view will also move.</w:t>
            </w:r>
          </w:p>
          <w:p w14:paraId="43CDE65D" w14:textId="153C722D" w:rsidR="00784223" w:rsidRDefault="00784223" w:rsidP="00784223">
            <w:pPr>
              <w:pStyle w:val="BodyAccessibleTextMIRB"/>
              <w:jc w:val="center"/>
            </w:pPr>
            <w:r>
              <w:rPr>
                <w:noProof/>
              </w:rPr>
              <w:lastRenderedPageBreak/>
              <w:drawing>
                <wp:inline distT="0" distB="0" distL="0" distR="0" wp14:anchorId="4AF4E437" wp14:editId="691C90A1">
                  <wp:extent cx="1495425" cy="1318242"/>
                  <wp:effectExtent l="0" t="0" r="0" b="0"/>
                  <wp:docPr id="2" name="Picture 2" descr="Overview m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verview map example."/>
                          <pic:cNvPicPr/>
                        </pic:nvPicPr>
                        <pic:blipFill>
                          <a:blip r:embed="rId35"/>
                          <a:stretch>
                            <a:fillRect/>
                          </a:stretch>
                        </pic:blipFill>
                        <pic:spPr>
                          <a:xfrm>
                            <a:off x="0" y="0"/>
                            <a:ext cx="1503555" cy="1325408"/>
                          </a:xfrm>
                          <a:prstGeom prst="rect">
                            <a:avLst/>
                          </a:prstGeom>
                        </pic:spPr>
                      </pic:pic>
                    </a:graphicData>
                  </a:graphic>
                </wp:inline>
              </w:drawing>
            </w:r>
          </w:p>
        </w:tc>
      </w:tr>
      <w:tr w:rsidR="00136D56" w14:paraId="5A318053" w14:textId="77777777" w:rsidTr="717F586D">
        <w:trPr>
          <w:trHeight w:val="1050"/>
        </w:trPr>
        <w:tc>
          <w:tcPr>
            <w:tcW w:w="2268" w:type="dxa"/>
            <w:shd w:val="clear" w:color="auto" w:fill="DDD9C3" w:themeFill="background2" w:themeFillShade="E6"/>
            <w:vAlign w:val="center"/>
          </w:tcPr>
          <w:p w14:paraId="47FC5D7C" w14:textId="1C40FB5D" w:rsidR="00F94944" w:rsidRDefault="00B755CE" w:rsidP="00830F2E">
            <w:pPr>
              <w:pStyle w:val="BodyAccessibleTextMIRB"/>
              <w:jc w:val="right"/>
            </w:pPr>
            <w:r>
              <w:rPr>
                <w:noProof/>
              </w:rPr>
              <w:lastRenderedPageBreak/>
              <w:drawing>
                <wp:inline distT="0" distB="0" distL="0" distR="0" wp14:anchorId="30D0EB6D" wp14:editId="616ACBBE">
                  <wp:extent cx="1872234" cy="371475"/>
                  <wp:effectExtent l="38100" t="38100" r="33020" b="28575"/>
                  <wp:docPr id="8" name="Picture 8" descr="Sample scal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mple scaleb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3689" cy="371764"/>
                          </a:xfrm>
                          <a:prstGeom prst="rect">
                            <a:avLst/>
                          </a:prstGeom>
                          <a:noFill/>
                          <a:ln w="25400">
                            <a:solidFill>
                              <a:schemeClr val="bg1">
                                <a:lumMod val="65000"/>
                              </a:schemeClr>
                            </a:solidFill>
                          </a:ln>
                        </pic:spPr>
                      </pic:pic>
                    </a:graphicData>
                  </a:graphic>
                </wp:inline>
              </w:drawing>
            </w:r>
          </w:p>
        </w:tc>
        <w:tc>
          <w:tcPr>
            <w:tcW w:w="7092" w:type="dxa"/>
          </w:tcPr>
          <w:p w14:paraId="379B41A1" w14:textId="03565EBC" w:rsidR="00F94944" w:rsidRDefault="002F2071" w:rsidP="00E76B22">
            <w:pPr>
              <w:pStyle w:val="BodyAccessibleTextMIRB"/>
            </w:pPr>
            <w:r w:rsidRPr="00B63344">
              <w:rPr>
                <w:b/>
                <w:bCs/>
                <w:color w:val="000000" w:themeColor="text1"/>
              </w:rPr>
              <w:t>Scale:</w:t>
            </w:r>
            <w:r w:rsidR="00D709CC" w:rsidRPr="00B63344">
              <w:rPr>
                <w:color w:val="000000" w:themeColor="text1"/>
              </w:rPr>
              <w:t xml:space="preserve">  </w:t>
            </w:r>
            <w:r w:rsidR="00E55A62" w:rsidRPr="00E76B22">
              <w:t>Scale bar adjusts with the map view.</w:t>
            </w:r>
          </w:p>
        </w:tc>
      </w:tr>
      <w:tr w:rsidR="00136D56" w14:paraId="76A142F7" w14:textId="77777777" w:rsidTr="717F586D">
        <w:trPr>
          <w:trHeight w:val="330"/>
        </w:trPr>
        <w:tc>
          <w:tcPr>
            <w:tcW w:w="2268" w:type="dxa"/>
            <w:shd w:val="clear" w:color="auto" w:fill="DDD9C3" w:themeFill="background2" w:themeFillShade="E6"/>
            <w:vAlign w:val="center"/>
          </w:tcPr>
          <w:p w14:paraId="170FC3DB" w14:textId="5443057B" w:rsidR="00EA032F" w:rsidRDefault="00FB4F6E" w:rsidP="00830F2E">
            <w:pPr>
              <w:pStyle w:val="BodyAccessibleTextMIRB"/>
              <w:jc w:val="right"/>
            </w:pPr>
            <w:r w:rsidRPr="00FB4F6E">
              <w:rPr>
                <w:noProof/>
              </w:rPr>
              <w:drawing>
                <wp:inline distT="0" distB="0" distL="0" distR="0" wp14:anchorId="313D200F" wp14:editId="0618D34D">
                  <wp:extent cx="2517321" cy="381000"/>
                  <wp:effectExtent l="38100" t="38100" r="35560" b="38100"/>
                  <wp:docPr id="9" name="Picture 9" descr="Coordinate Widget example.  Shows Lat/Long coordinate type option with the current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ordinate Widget example.  Shows Lat/Long coordinate type option with the current coordina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8816" cy="381226"/>
                          </a:xfrm>
                          <a:prstGeom prst="rect">
                            <a:avLst/>
                          </a:prstGeom>
                          <a:noFill/>
                          <a:ln w="25400">
                            <a:solidFill>
                              <a:schemeClr val="bg1">
                                <a:lumMod val="65000"/>
                              </a:schemeClr>
                            </a:solidFill>
                          </a:ln>
                        </pic:spPr>
                      </pic:pic>
                    </a:graphicData>
                  </a:graphic>
                </wp:inline>
              </w:drawing>
            </w:r>
          </w:p>
        </w:tc>
        <w:tc>
          <w:tcPr>
            <w:tcW w:w="7092" w:type="dxa"/>
          </w:tcPr>
          <w:p w14:paraId="52D95511" w14:textId="7C61F2EC" w:rsidR="00EA032F" w:rsidRDefault="750E2113" w:rsidP="00E76B22">
            <w:pPr>
              <w:pStyle w:val="BodyAccessibleTextMIRB"/>
            </w:pPr>
            <w:r w:rsidRPr="717F586D">
              <w:rPr>
                <w:b/>
                <w:bCs/>
                <w:color w:val="000000" w:themeColor="text1"/>
              </w:rPr>
              <w:t>Coordinate Widget</w:t>
            </w:r>
            <w:r w:rsidRPr="717F586D">
              <w:rPr>
                <w:color w:val="000000" w:themeColor="text1"/>
              </w:rPr>
              <w:t>:</w:t>
            </w:r>
            <w:r w:rsidR="06384C16" w:rsidRPr="717F586D">
              <w:rPr>
                <w:color w:val="000000" w:themeColor="text1"/>
              </w:rPr>
              <w:t xml:space="preserve"> </w:t>
            </w:r>
            <w:r w:rsidR="575481D7">
              <w:t xml:space="preserve">Select to open the Coordinate Widget. Select between </w:t>
            </w:r>
            <w:r w:rsidR="0050380C">
              <w:t>la</w:t>
            </w:r>
            <w:r w:rsidR="575481D7">
              <w:t>t</w:t>
            </w:r>
            <w:r w:rsidR="0050380C">
              <w:t>.</w:t>
            </w:r>
            <w:r w:rsidR="50404B7B">
              <w:t xml:space="preserve"> or </w:t>
            </w:r>
            <w:r w:rsidR="0050380C">
              <w:t>l</w:t>
            </w:r>
            <w:r w:rsidR="575481D7">
              <w:t>ong</w:t>
            </w:r>
            <w:r w:rsidR="0050380C">
              <w:t>.</w:t>
            </w:r>
            <w:r w:rsidR="575481D7">
              <w:t xml:space="preserve"> and </w:t>
            </w:r>
            <w:r w:rsidR="0050380C">
              <w:t>d</w:t>
            </w:r>
            <w:r w:rsidR="575481D7">
              <w:t>egrees</w:t>
            </w:r>
            <w:r w:rsidR="6A5EFE73">
              <w:t>,</w:t>
            </w:r>
            <w:r w:rsidR="000D1205">
              <w:t xml:space="preserve"> </w:t>
            </w:r>
            <w:proofErr w:type="gramStart"/>
            <w:r w:rsidR="3317C809">
              <w:t>m</w:t>
            </w:r>
            <w:r w:rsidR="575481D7">
              <w:t>inutes</w:t>
            </w:r>
            <w:proofErr w:type="gramEnd"/>
            <w:r w:rsidR="214A629B">
              <w:t xml:space="preserve"> or </w:t>
            </w:r>
            <w:r w:rsidR="6012B22F">
              <w:t>s</w:t>
            </w:r>
            <w:r w:rsidR="575481D7">
              <w:t>econds to view the coordinates at the cursor position.</w:t>
            </w:r>
          </w:p>
        </w:tc>
      </w:tr>
      <w:tr w:rsidR="00DC68D1" w14:paraId="0F1F7911" w14:textId="77777777" w:rsidTr="717F586D">
        <w:trPr>
          <w:trHeight w:val="269"/>
        </w:trPr>
        <w:tc>
          <w:tcPr>
            <w:tcW w:w="2268" w:type="dxa"/>
            <w:shd w:val="clear" w:color="auto" w:fill="DDD9C3" w:themeFill="background2" w:themeFillShade="E6"/>
            <w:vAlign w:val="center"/>
          </w:tcPr>
          <w:p w14:paraId="77DAA946" w14:textId="4DA98ABE" w:rsidR="00EA032F" w:rsidRDefault="006F5025" w:rsidP="00830F2E">
            <w:pPr>
              <w:pStyle w:val="BodyAccessibleTextMIRB"/>
              <w:jc w:val="right"/>
            </w:pPr>
            <w:r w:rsidRPr="006F5025">
              <w:rPr>
                <w:noProof/>
              </w:rPr>
              <w:drawing>
                <wp:inline distT="0" distB="0" distL="0" distR="0" wp14:anchorId="491A0EE6" wp14:editId="542D12BE">
                  <wp:extent cx="493889" cy="476250"/>
                  <wp:effectExtent l="38100" t="38100" r="40005" b="38100"/>
                  <wp:docPr id="11" name="Picture 11" descr="Bookmarks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ookmarks button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349" cy="478623"/>
                          </a:xfrm>
                          <a:prstGeom prst="rect">
                            <a:avLst/>
                          </a:prstGeom>
                          <a:noFill/>
                          <a:ln w="25400">
                            <a:solidFill>
                              <a:schemeClr val="bg1">
                                <a:lumMod val="65000"/>
                              </a:schemeClr>
                            </a:solidFill>
                          </a:ln>
                        </pic:spPr>
                      </pic:pic>
                    </a:graphicData>
                  </a:graphic>
                </wp:inline>
              </w:drawing>
            </w:r>
          </w:p>
        </w:tc>
        <w:tc>
          <w:tcPr>
            <w:tcW w:w="7092" w:type="dxa"/>
          </w:tcPr>
          <w:p w14:paraId="1A9CDEE3" w14:textId="54B133B5" w:rsidR="00EA032F" w:rsidRDefault="750E2113" w:rsidP="00DC68D1">
            <w:pPr>
              <w:pStyle w:val="BodyAccessibleTextMIRB"/>
            </w:pPr>
            <w:r w:rsidRPr="717F586D">
              <w:rPr>
                <w:b/>
                <w:bCs/>
                <w:color w:val="000000" w:themeColor="text1"/>
              </w:rPr>
              <w:t>Bookmarks:</w:t>
            </w:r>
            <w:r w:rsidR="51091249" w:rsidRPr="717F586D">
              <w:rPr>
                <w:color w:val="000000" w:themeColor="text1"/>
              </w:rPr>
              <w:t xml:space="preserve"> </w:t>
            </w:r>
            <w:r w:rsidR="575481D7">
              <w:t>Opens the Bookmarked Locations window, described in Navigation.</w:t>
            </w:r>
          </w:p>
        </w:tc>
      </w:tr>
      <w:tr w:rsidR="00EA032F" w14:paraId="295C20DF" w14:textId="77777777" w:rsidTr="717F586D">
        <w:trPr>
          <w:trHeight w:val="315"/>
        </w:trPr>
        <w:tc>
          <w:tcPr>
            <w:tcW w:w="2268" w:type="dxa"/>
            <w:shd w:val="clear" w:color="auto" w:fill="DDD9C3" w:themeFill="background2" w:themeFillShade="E6"/>
            <w:vAlign w:val="center"/>
          </w:tcPr>
          <w:p w14:paraId="5CBD7125" w14:textId="1EAEA5C4" w:rsidR="00EA032F" w:rsidRDefault="00AC5A37" w:rsidP="00830F2E">
            <w:pPr>
              <w:pStyle w:val="BodyAccessibleTextMIRB"/>
              <w:jc w:val="right"/>
            </w:pPr>
            <w:r w:rsidRPr="00AC5A37">
              <w:rPr>
                <w:noProof/>
              </w:rPr>
              <w:drawing>
                <wp:inline distT="0" distB="0" distL="0" distR="0" wp14:anchorId="4EB2F6B1" wp14:editId="6E2D1452">
                  <wp:extent cx="295275" cy="552450"/>
                  <wp:effectExtent l="38100" t="38100" r="47625" b="38100"/>
                  <wp:docPr id="12" name="Picture 12" descr="Zoom in and Zoom out icon.  Zoom in is represented with a &quot;+&quot; symbol (top) and Zoom out with a &quot;-&quot; symbol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oom in and Zoom out icon.  Zoom in is represented with a &quot;+&quot; symbol (top) and Zoom out with a &quot;-&quot; symbol (bott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552450"/>
                          </a:xfrm>
                          <a:prstGeom prst="rect">
                            <a:avLst/>
                          </a:prstGeom>
                          <a:noFill/>
                          <a:ln w="25400">
                            <a:solidFill>
                              <a:schemeClr val="bg1">
                                <a:lumMod val="65000"/>
                              </a:schemeClr>
                            </a:solidFill>
                          </a:ln>
                        </pic:spPr>
                      </pic:pic>
                    </a:graphicData>
                  </a:graphic>
                </wp:inline>
              </w:drawing>
            </w:r>
          </w:p>
        </w:tc>
        <w:tc>
          <w:tcPr>
            <w:tcW w:w="7092" w:type="dxa"/>
          </w:tcPr>
          <w:p w14:paraId="6AAA7BCC" w14:textId="2D1976DB" w:rsidR="00EA032F" w:rsidRDefault="750E2113" w:rsidP="00DC68D1">
            <w:pPr>
              <w:pStyle w:val="BodyAccessibleTextMIRB"/>
            </w:pPr>
            <w:r w:rsidRPr="717F586D">
              <w:rPr>
                <w:b/>
                <w:bCs/>
                <w:color w:val="000000" w:themeColor="text1"/>
              </w:rPr>
              <w:t>Zoom In / Zoom Out:</w:t>
            </w:r>
            <w:r w:rsidR="130293B9" w:rsidRPr="717F586D">
              <w:rPr>
                <w:color w:val="000000" w:themeColor="text1"/>
              </w:rPr>
              <w:t xml:space="preserve"> </w:t>
            </w:r>
            <w:r w:rsidR="575481D7">
              <w:t>Zoom in and out using the plus or minus buttons.</w:t>
            </w:r>
          </w:p>
        </w:tc>
      </w:tr>
      <w:tr w:rsidR="00EA032F" w14:paraId="2AC6C2E3" w14:textId="77777777" w:rsidTr="717F586D">
        <w:trPr>
          <w:trHeight w:val="300"/>
        </w:trPr>
        <w:tc>
          <w:tcPr>
            <w:tcW w:w="2268" w:type="dxa"/>
            <w:shd w:val="clear" w:color="auto" w:fill="DDD9C3" w:themeFill="background2" w:themeFillShade="E6"/>
            <w:vAlign w:val="center"/>
          </w:tcPr>
          <w:p w14:paraId="23F786C3" w14:textId="2198EBD8" w:rsidR="00EA032F" w:rsidRDefault="00327BED" w:rsidP="00830F2E">
            <w:pPr>
              <w:pStyle w:val="BodyAccessibleTextMIRB"/>
              <w:jc w:val="right"/>
            </w:pPr>
            <w:r w:rsidRPr="00327BED">
              <w:rPr>
                <w:noProof/>
              </w:rPr>
              <w:drawing>
                <wp:inline distT="0" distB="0" distL="0" distR="0" wp14:anchorId="0361080C" wp14:editId="1CF0385A">
                  <wp:extent cx="1096474" cy="390525"/>
                  <wp:effectExtent l="38100" t="38100" r="46990" b="28575"/>
                  <wp:docPr id="13" name="Picture 13" descr="&quot;Find M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ot;Find Me&quot; button 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0373" cy="391914"/>
                          </a:xfrm>
                          <a:prstGeom prst="rect">
                            <a:avLst/>
                          </a:prstGeom>
                          <a:noFill/>
                          <a:ln w="25400">
                            <a:solidFill>
                              <a:schemeClr val="bg1">
                                <a:lumMod val="65000"/>
                              </a:schemeClr>
                            </a:solidFill>
                          </a:ln>
                        </pic:spPr>
                      </pic:pic>
                    </a:graphicData>
                  </a:graphic>
                </wp:inline>
              </w:drawing>
            </w:r>
          </w:p>
        </w:tc>
        <w:tc>
          <w:tcPr>
            <w:tcW w:w="7092" w:type="dxa"/>
          </w:tcPr>
          <w:p w14:paraId="69F9AF4B" w14:textId="44F169B4" w:rsidR="00EA032F" w:rsidRDefault="750E2113" w:rsidP="00DC68D1">
            <w:pPr>
              <w:pStyle w:val="BodyAccessibleTextMIRB"/>
            </w:pPr>
            <w:r w:rsidRPr="717F586D">
              <w:rPr>
                <w:b/>
                <w:bCs/>
                <w:color w:val="000000" w:themeColor="text1"/>
              </w:rPr>
              <w:t>Find Me:</w:t>
            </w:r>
            <w:r w:rsidR="65C398E3" w:rsidRPr="717F586D">
              <w:rPr>
                <w:color w:val="000000" w:themeColor="text1"/>
              </w:rPr>
              <w:t xml:space="preserve"> </w:t>
            </w:r>
            <w:r w:rsidR="0A2F2EFB">
              <w:t>Zooms once to GPS location on the map. (GPS enabled phone or tablet)</w:t>
            </w:r>
          </w:p>
        </w:tc>
      </w:tr>
      <w:tr w:rsidR="00EA032F" w14:paraId="27240195" w14:textId="77777777" w:rsidTr="717F586D">
        <w:trPr>
          <w:trHeight w:val="840"/>
        </w:trPr>
        <w:tc>
          <w:tcPr>
            <w:tcW w:w="2268" w:type="dxa"/>
            <w:shd w:val="clear" w:color="auto" w:fill="DDD9C3" w:themeFill="background2" w:themeFillShade="E6"/>
            <w:vAlign w:val="center"/>
          </w:tcPr>
          <w:p w14:paraId="38DD5A5E" w14:textId="2CDC61CC" w:rsidR="00EA032F" w:rsidRDefault="00045981" w:rsidP="00830F2E">
            <w:pPr>
              <w:pStyle w:val="BodyAccessibleTextMIRB"/>
              <w:jc w:val="right"/>
            </w:pPr>
            <w:r>
              <w:t>`</w:t>
            </w:r>
            <w:r w:rsidR="00995015" w:rsidRPr="00995015">
              <w:rPr>
                <w:noProof/>
              </w:rPr>
              <w:drawing>
                <wp:inline distT="0" distB="0" distL="0" distR="0" wp14:anchorId="0FD761BB" wp14:editId="2BA8E152">
                  <wp:extent cx="1234059" cy="390525"/>
                  <wp:effectExtent l="38100" t="38100" r="42545" b="28575"/>
                  <wp:docPr id="14" name="Picture 14" descr="&quot;Follow M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ot;Follow Me&quot; button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5536" cy="390993"/>
                          </a:xfrm>
                          <a:prstGeom prst="rect">
                            <a:avLst/>
                          </a:prstGeom>
                          <a:noFill/>
                          <a:ln w="25400">
                            <a:solidFill>
                              <a:schemeClr val="bg1">
                                <a:lumMod val="65000"/>
                              </a:schemeClr>
                            </a:solidFill>
                          </a:ln>
                        </pic:spPr>
                      </pic:pic>
                    </a:graphicData>
                  </a:graphic>
                </wp:inline>
              </w:drawing>
            </w:r>
          </w:p>
        </w:tc>
        <w:tc>
          <w:tcPr>
            <w:tcW w:w="7092" w:type="dxa"/>
          </w:tcPr>
          <w:p w14:paraId="1EE08A3D" w14:textId="7C70F66E" w:rsidR="00EA032F" w:rsidRDefault="750E2113" w:rsidP="00DC68D1">
            <w:pPr>
              <w:pStyle w:val="BodyAccessibleTextMIRB"/>
            </w:pPr>
            <w:r w:rsidRPr="717F586D">
              <w:rPr>
                <w:b/>
                <w:bCs/>
                <w:color w:val="000000" w:themeColor="text1"/>
              </w:rPr>
              <w:t>Follow Me:</w:t>
            </w:r>
            <w:r w:rsidR="65C398E3" w:rsidRPr="717F586D">
              <w:rPr>
                <w:color w:val="000000" w:themeColor="text1"/>
              </w:rPr>
              <w:t xml:space="preserve"> </w:t>
            </w:r>
            <w:r w:rsidR="60C3228F">
              <w:t>Continuously re-centers map with current location. (GPS enabled phone or tablet)</w:t>
            </w:r>
          </w:p>
        </w:tc>
      </w:tr>
    </w:tbl>
    <w:p w14:paraId="087C873A" w14:textId="77777777" w:rsidR="00490D93" w:rsidRDefault="00490D93" w:rsidP="00490D93">
      <w:pPr>
        <w:pStyle w:val="BodyAccessibleTextMIRB"/>
      </w:pPr>
    </w:p>
    <w:p w14:paraId="608FFA96" w14:textId="08BC5CA9" w:rsidR="006C37FD" w:rsidRDefault="006C37FD" w:rsidP="44DADE9B">
      <w:pPr>
        <w:pStyle w:val="Heading2NoNumbersMIRB"/>
        <w:rPr>
          <w:color w:val="244061" w:themeColor="accent1" w:themeShade="80"/>
        </w:rPr>
      </w:pPr>
      <w:bookmarkStart w:id="7" w:name="_Toc134187480"/>
      <w:r w:rsidRPr="44DADE9B">
        <w:rPr>
          <w:color w:val="244061" w:themeColor="accent1" w:themeShade="80"/>
        </w:rPr>
        <w:t xml:space="preserve">2.2 </w:t>
      </w:r>
      <w:r w:rsidR="00BA6656" w:rsidRPr="44DADE9B">
        <w:rPr>
          <w:color w:val="244061" w:themeColor="accent1" w:themeShade="80"/>
        </w:rPr>
        <w:t>The “</w:t>
      </w:r>
      <w:r w:rsidRPr="44DADE9B">
        <w:rPr>
          <w:color w:val="244061" w:themeColor="accent1" w:themeShade="80"/>
        </w:rPr>
        <w:t>I Want To…</w:t>
      </w:r>
      <w:r w:rsidR="00BA6656" w:rsidRPr="44DADE9B">
        <w:rPr>
          <w:color w:val="244061" w:themeColor="accent1" w:themeShade="80"/>
        </w:rPr>
        <w:t>” control</w:t>
      </w:r>
      <w:bookmarkEnd w:id="7"/>
    </w:p>
    <w:p w14:paraId="29349049" w14:textId="1C3CFC7E" w:rsidR="006C37FD" w:rsidRDefault="00225BA6" w:rsidP="00490D93">
      <w:pPr>
        <w:pStyle w:val="BodyAccessibleTextMIRB"/>
      </w:pPr>
      <w:r>
        <w:t xml:space="preserve">The </w:t>
      </w:r>
      <w:r w:rsidRPr="00225BA6">
        <w:rPr>
          <w:b/>
          <w:bCs/>
        </w:rPr>
        <w:t xml:space="preserve">“I </w:t>
      </w:r>
      <w:r w:rsidR="002A61A1">
        <w:rPr>
          <w:b/>
          <w:bCs/>
        </w:rPr>
        <w:t>w</w:t>
      </w:r>
      <w:r w:rsidRPr="00225BA6">
        <w:rPr>
          <w:b/>
          <w:bCs/>
        </w:rPr>
        <w:t xml:space="preserve">ant </w:t>
      </w:r>
      <w:r w:rsidR="002A61A1">
        <w:rPr>
          <w:b/>
          <w:bCs/>
        </w:rPr>
        <w:t>t</w:t>
      </w:r>
      <w:r w:rsidRPr="00225BA6">
        <w:rPr>
          <w:b/>
          <w:bCs/>
        </w:rPr>
        <w:t>o…”</w:t>
      </w:r>
      <w:r>
        <w:t xml:space="preserve"> control provides quick access to multiple other tools</w:t>
      </w:r>
      <w:r w:rsidR="00D669B1">
        <w:t>.</w:t>
      </w:r>
    </w:p>
    <w:p w14:paraId="2109AAF5" w14:textId="25B6CA1A" w:rsidR="002A61A1" w:rsidRDefault="001732D2" w:rsidP="002A61A1">
      <w:pPr>
        <w:pStyle w:val="BodyAccessibleTextMIRB"/>
        <w:keepNext/>
        <w:jc w:val="center"/>
      </w:pPr>
      <w:r>
        <w:rPr>
          <w:noProof/>
        </w:rPr>
        <w:lastRenderedPageBreak/>
        <w:drawing>
          <wp:inline distT="0" distB="0" distL="0" distR="0" wp14:anchorId="7074131F" wp14:editId="48F0F4E2">
            <wp:extent cx="5943600" cy="3431540"/>
            <wp:effectExtent l="19050" t="19050" r="19050" b="16510"/>
            <wp:docPr id="28" name="Picture 28" descr="Screen capture of MATM graphical user interface showing the location of the I want to...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capture of MATM graphical user interface showing the location of the I want to... control."/>
                    <pic:cNvPicPr/>
                  </pic:nvPicPr>
                  <pic:blipFill>
                    <a:blip r:embed="rId42">
                      <a:extLst>
                        <a:ext uri="{28A0092B-C50C-407E-A947-70E740481C1C}">
                          <a14:useLocalDpi xmlns:a14="http://schemas.microsoft.com/office/drawing/2010/main" val="0"/>
                        </a:ext>
                      </a:extLst>
                    </a:blip>
                    <a:stretch>
                      <a:fillRect/>
                    </a:stretch>
                  </pic:blipFill>
                  <pic:spPr>
                    <a:xfrm>
                      <a:off x="0" y="0"/>
                      <a:ext cx="5943600" cy="3431540"/>
                    </a:xfrm>
                    <a:prstGeom prst="rect">
                      <a:avLst/>
                    </a:prstGeom>
                    <a:ln>
                      <a:solidFill>
                        <a:schemeClr val="bg1">
                          <a:lumMod val="65000"/>
                        </a:schemeClr>
                      </a:solidFill>
                    </a:ln>
                  </pic:spPr>
                </pic:pic>
              </a:graphicData>
            </a:graphic>
          </wp:inline>
        </w:drawing>
      </w:r>
    </w:p>
    <w:p w14:paraId="29B29641" w14:textId="07B0947C" w:rsidR="00225BA6" w:rsidRPr="007611CD" w:rsidRDefault="002A61A1" w:rsidP="002A61A1">
      <w:pPr>
        <w:pStyle w:val="Caption"/>
        <w:rPr>
          <w:color w:val="000000" w:themeColor="text1"/>
        </w:rPr>
      </w:pPr>
      <w:r w:rsidRPr="007611CD">
        <w:rPr>
          <w:color w:val="000000" w:themeColor="text1"/>
        </w:rPr>
        <w:t>Location of the "I want to..." control.</w:t>
      </w:r>
    </w:p>
    <w:p w14:paraId="00845F27" w14:textId="41876714" w:rsidR="00F5382B" w:rsidRPr="007611CD" w:rsidRDefault="00A06920" w:rsidP="44DADE9B">
      <w:pPr>
        <w:pStyle w:val="BodyAccessibleTextMIRB"/>
        <w:rPr>
          <w:b/>
          <w:bCs/>
          <w:color w:val="244061" w:themeColor="accent1" w:themeShade="80"/>
        </w:rPr>
      </w:pPr>
      <w:r w:rsidRPr="44DADE9B">
        <w:rPr>
          <w:b/>
          <w:bCs/>
          <w:color w:val="244061" w:themeColor="accent1" w:themeShade="80"/>
        </w:rPr>
        <w:t xml:space="preserve">2.2.1 </w:t>
      </w:r>
      <w:r w:rsidR="00F374F1" w:rsidRPr="44DADE9B">
        <w:rPr>
          <w:b/>
          <w:bCs/>
          <w:color w:val="244061" w:themeColor="accent1" w:themeShade="80"/>
        </w:rPr>
        <w:t>The following tools can be</w:t>
      </w:r>
      <w:r w:rsidR="00F5382B" w:rsidRPr="44DADE9B">
        <w:rPr>
          <w:b/>
          <w:bCs/>
          <w:color w:val="244061" w:themeColor="accent1" w:themeShade="80"/>
        </w:rPr>
        <w:t xml:space="preserve"> accessed from the “I want to…”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ols that can be accessed from the I want to control."/>
        <w:tblDescription w:val="A listing of controls with the interface image in the left column corresponding with the description on the right."/>
      </w:tblPr>
      <w:tblGrid>
        <w:gridCol w:w="4253"/>
        <w:gridCol w:w="5097"/>
      </w:tblGrid>
      <w:tr w:rsidR="00EA5798" w14:paraId="1B5D6EE3" w14:textId="77777777" w:rsidTr="007611CD">
        <w:trPr>
          <w:trHeight w:val="120"/>
        </w:trPr>
        <w:tc>
          <w:tcPr>
            <w:tcW w:w="4253" w:type="dxa"/>
            <w:shd w:val="clear" w:color="auto" w:fill="DDD9C3" w:themeFill="background2" w:themeFillShade="E6"/>
            <w:vAlign w:val="bottom"/>
          </w:tcPr>
          <w:p w14:paraId="0B8743DA" w14:textId="5EEE4B9A" w:rsidR="00EA5798" w:rsidRPr="007611CD" w:rsidRDefault="0043584A" w:rsidP="000D097C">
            <w:pPr>
              <w:pStyle w:val="BodyAccessibleTextMIRB"/>
              <w:spacing w:after="0"/>
              <w:jc w:val="right"/>
              <w:rPr>
                <w:b/>
                <w:bCs/>
                <w:color w:val="DDD9C3" w:themeColor="background2" w:themeShade="E6"/>
              </w:rPr>
            </w:pPr>
            <w:r w:rsidRPr="007611CD">
              <w:rPr>
                <w:b/>
                <w:bCs/>
                <w:color w:val="DDD9C3" w:themeColor="background2" w:themeShade="E6"/>
              </w:rPr>
              <w:t>Control</w:t>
            </w:r>
            <w:r w:rsidR="009849F8" w:rsidRPr="007611CD">
              <w:rPr>
                <w:b/>
                <w:bCs/>
                <w:color w:val="DDD9C3" w:themeColor="background2" w:themeShade="E6"/>
              </w:rPr>
              <w:t xml:space="preserve"> Image</w:t>
            </w:r>
          </w:p>
        </w:tc>
        <w:tc>
          <w:tcPr>
            <w:tcW w:w="5097" w:type="dxa"/>
            <w:vAlign w:val="bottom"/>
          </w:tcPr>
          <w:p w14:paraId="5F42A915" w14:textId="18320725" w:rsidR="00EA5798" w:rsidRPr="00B46AFA" w:rsidRDefault="0043584A" w:rsidP="005B773B">
            <w:pPr>
              <w:pStyle w:val="BodyAccessibleTextMIRB"/>
              <w:spacing w:after="0"/>
              <w:rPr>
                <w:b/>
                <w:bCs/>
                <w:color w:val="595959" w:themeColor="text1" w:themeTint="A6"/>
              </w:rPr>
            </w:pPr>
            <w:r w:rsidRPr="007611CD">
              <w:rPr>
                <w:b/>
                <w:bCs/>
                <w:color w:val="FFFFFF" w:themeColor="background1"/>
              </w:rPr>
              <w:t>Co</w:t>
            </w:r>
            <w:r w:rsidR="009849F8" w:rsidRPr="007611CD">
              <w:rPr>
                <w:b/>
                <w:bCs/>
                <w:color w:val="FFFFFF" w:themeColor="background1"/>
              </w:rPr>
              <w:t>n</w:t>
            </w:r>
            <w:r w:rsidRPr="007611CD">
              <w:rPr>
                <w:b/>
                <w:bCs/>
                <w:color w:val="FFFFFF" w:themeColor="background1"/>
              </w:rPr>
              <w:t>trol</w:t>
            </w:r>
            <w:r w:rsidR="009849F8" w:rsidRPr="007611CD">
              <w:rPr>
                <w:b/>
                <w:bCs/>
                <w:color w:val="FFFFFF" w:themeColor="background1"/>
              </w:rPr>
              <w:t xml:space="preserve"> Description</w:t>
            </w:r>
          </w:p>
        </w:tc>
      </w:tr>
      <w:tr w:rsidR="008E4B8C" w14:paraId="2CECDB61" w14:textId="77777777" w:rsidTr="007611CD">
        <w:trPr>
          <w:trHeight w:val="915"/>
        </w:trPr>
        <w:tc>
          <w:tcPr>
            <w:tcW w:w="4253" w:type="dxa"/>
            <w:shd w:val="clear" w:color="auto" w:fill="DDD9C3" w:themeFill="background2" w:themeFillShade="E6"/>
            <w:vAlign w:val="center"/>
          </w:tcPr>
          <w:p w14:paraId="6B842F21" w14:textId="467F2AF5" w:rsidR="008E4B8C" w:rsidRDefault="008E4B8C" w:rsidP="00830F2E">
            <w:pPr>
              <w:pStyle w:val="BodyAccessibleTextMIRB"/>
              <w:jc w:val="right"/>
              <w:rPr>
                <w:noProof/>
              </w:rPr>
            </w:pPr>
            <w:r>
              <w:rPr>
                <w:noProof/>
              </w:rPr>
              <w:drawing>
                <wp:inline distT="0" distB="0" distL="0" distR="0" wp14:anchorId="7953E0FB" wp14:editId="7335B8BC">
                  <wp:extent cx="2310765" cy="414655"/>
                  <wp:effectExtent l="0" t="0" r="0" b="4445"/>
                  <wp:docPr id="160" name="Picture 160" descr="Find an address too.  Find an address using a geocod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Find an address too.  Find an address using a geocoding servi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0765" cy="414655"/>
                          </a:xfrm>
                          <a:prstGeom prst="rect">
                            <a:avLst/>
                          </a:prstGeom>
                          <a:noFill/>
                        </pic:spPr>
                      </pic:pic>
                    </a:graphicData>
                  </a:graphic>
                </wp:inline>
              </w:drawing>
            </w:r>
          </w:p>
        </w:tc>
        <w:tc>
          <w:tcPr>
            <w:tcW w:w="5097" w:type="dxa"/>
          </w:tcPr>
          <w:p w14:paraId="491104AA" w14:textId="039818F4" w:rsidR="008E4B8C" w:rsidRPr="002B3724" w:rsidRDefault="008E4B8C" w:rsidP="00D23007">
            <w:pPr>
              <w:pStyle w:val="BodyAccessibleTextMIRB"/>
              <w:rPr>
                <w:b/>
                <w:bCs/>
                <w:color w:val="4F6228" w:themeColor="accent3" w:themeShade="80"/>
              </w:rPr>
            </w:pPr>
            <w:r w:rsidRPr="004B2024">
              <w:rPr>
                <w:b/>
                <w:bCs/>
                <w:color w:val="000000" w:themeColor="text1"/>
              </w:rPr>
              <w:t>Find an address:</w:t>
            </w:r>
            <w:r w:rsidRPr="004B2024">
              <w:rPr>
                <w:color w:val="000000" w:themeColor="text1"/>
              </w:rPr>
              <w:t xml:space="preserve"> </w:t>
            </w:r>
            <w:r>
              <w:t>Refer to “Navigation” for further information on searching by location.</w:t>
            </w:r>
          </w:p>
        </w:tc>
      </w:tr>
      <w:tr w:rsidR="00EA5798" w14:paraId="0ED57E22" w14:textId="77777777" w:rsidTr="007611CD">
        <w:tc>
          <w:tcPr>
            <w:tcW w:w="4253" w:type="dxa"/>
            <w:shd w:val="clear" w:color="auto" w:fill="DDD9C3" w:themeFill="background2" w:themeFillShade="E6"/>
            <w:vAlign w:val="center"/>
          </w:tcPr>
          <w:p w14:paraId="6A73AF49" w14:textId="5721C91F" w:rsidR="00EA5798" w:rsidRDefault="004159F0" w:rsidP="00830F2E">
            <w:pPr>
              <w:pStyle w:val="BodyAccessibleTextMIRB"/>
              <w:jc w:val="right"/>
            </w:pPr>
            <w:r>
              <w:rPr>
                <w:noProof/>
              </w:rPr>
              <w:drawing>
                <wp:inline distT="0" distB="0" distL="0" distR="0" wp14:anchorId="1E36D21B" wp14:editId="78DA808E">
                  <wp:extent cx="2238375" cy="361950"/>
                  <wp:effectExtent l="38100" t="38100" r="47625" b="38100"/>
                  <wp:docPr id="21" name="Picture 21" descr="I want to... control &quot;Area&quot; button icon.  Text reads: Calculate area for a defined sh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 want to... control &quot;Area&quot; button icon.  Text reads: Calculate area for a defined shape&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8375" cy="361950"/>
                          </a:xfrm>
                          <a:prstGeom prst="rect">
                            <a:avLst/>
                          </a:prstGeom>
                          <a:noFill/>
                          <a:ln w="25400">
                            <a:solidFill>
                              <a:schemeClr val="bg1">
                                <a:lumMod val="65000"/>
                              </a:schemeClr>
                            </a:solidFill>
                          </a:ln>
                        </pic:spPr>
                      </pic:pic>
                    </a:graphicData>
                  </a:graphic>
                </wp:inline>
              </w:drawing>
            </w:r>
          </w:p>
        </w:tc>
        <w:tc>
          <w:tcPr>
            <w:tcW w:w="5097" w:type="dxa"/>
          </w:tcPr>
          <w:p w14:paraId="731885E4" w14:textId="0E670546" w:rsidR="00EA5798" w:rsidRDefault="00D23007" w:rsidP="00D23007">
            <w:pPr>
              <w:pStyle w:val="BodyAccessibleTextMIRB"/>
            </w:pPr>
            <w:r w:rsidRPr="004B2024">
              <w:rPr>
                <w:b/>
                <w:bCs/>
                <w:color w:val="000000" w:themeColor="text1"/>
              </w:rPr>
              <w:t>Area:</w:t>
            </w:r>
            <w:r w:rsidRPr="004B2024">
              <w:rPr>
                <w:color w:val="000000" w:themeColor="text1"/>
              </w:rPr>
              <w:t xml:space="preserve"> </w:t>
            </w:r>
            <w:r w:rsidR="00812C2C">
              <w:t>R</w:t>
            </w:r>
            <w:r>
              <w:t>efer to “Measure” for further information</w:t>
            </w:r>
            <w:r w:rsidR="00E17CA8">
              <w:t xml:space="preserve"> </w:t>
            </w:r>
            <w:r>
              <w:t>on measuring area.</w:t>
            </w:r>
          </w:p>
        </w:tc>
      </w:tr>
      <w:tr w:rsidR="00EA5798" w14:paraId="4E761753" w14:textId="77777777" w:rsidTr="007611CD">
        <w:tc>
          <w:tcPr>
            <w:tcW w:w="4253" w:type="dxa"/>
            <w:shd w:val="clear" w:color="auto" w:fill="DDD9C3" w:themeFill="background2" w:themeFillShade="E6"/>
            <w:vAlign w:val="center"/>
          </w:tcPr>
          <w:p w14:paraId="2F548D09" w14:textId="3DE739DE" w:rsidR="00EA5798" w:rsidRDefault="006C2876" w:rsidP="00830F2E">
            <w:pPr>
              <w:pStyle w:val="BodyAccessibleTextMIRB"/>
              <w:jc w:val="right"/>
            </w:pPr>
            <w:r>
              <w:rPr>
                <w:noProof/>
              </w:rPr>
              <w:drawing>
                <wp:inline distT="0" distB="0" distL="0" distR="0" wp14:anchorId="60CBCDD6" wp14:editId="70D657C5">
                  <wp:extent cx="2266950" cy="361950"/>
                  <wp:effectExtent l="38100" t="38100" r="38100" b="38100"/>
                  <wp:docPr id="22" name="Picture 22" descr="I want to... control &quot;Distance&quot; button icon.  Text reads: &quot;Draw a multi-part line to measure a dist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 want to... control &quot;Distance&quot; button icon.  Text reads: &quot;Draw a multi-part line to measure a distance&qu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6950" cy="361950"/>
                          </a:xfrm>
                          <a:prstGeom prst="rect">
                            <a:avLst/>
                          </a:prstGeom>
                          <a:noFill/>
                          <a:ln w="25400">
                            <a:solidFill>
                              <a:schemeClr val="bg1">
                                <a:lumMod val="65000"/>
                              </a:schemeClr>
                            </a:solidFill>
                          </a:ln>
                        </pic:spPr>
                      </pic:pic>
                    </a:graphicData>
                  </a:graphic>
                </wp:inline>
              </w:drawing>
            </w:r>
          </w:p>
        </w:tc>
        <w:tc>
          <w:tcPr>
            <w:tcW w:w="5097" w:type="dxa"/>
          </w:tcPr>
          <w:p w14:paraId="59B34BF7" w14:textId="214209B3" w:rsidR="00EA5798" w:rsidRDefault="0060084F" w:rsidP="0060084F">
            <w:pPr>
              <w:pStyle w:val="BodyAccessibleTextMIRB"/>
            </w:pPr>
            <w:r w:rsidRPr="004B2024">
              <w:rPr>
                <w:b/>
                <w:bCs/>
                <w:color w:val="000000" w:themeColor="text1"/>
              </w:rPr>
              <w:t>Distance:</w:t>
            </w:r>
            <w:r w:rsidRPr="004B2024">
              <w:rPr>
                <w:color w:val="000000" w:themeColor="text1"/>
              </w:rPr>
              <w:t xml:space="preserve"> </w:t>
            </w:r>
            <w:r w:rsidR="00812C2C">
              <w:t>R</w:t>
            </w:r>
            <w:r>
              <w:t>efer to “Measure” for further</w:t>
            </w:r>
            <w:r w:rsidR="0060693C">
              <w:t xml:space="preserve"> </w:t>
            </w:r>
            <w:r>
              <w:t>information on measuring distances.</w:t>
            </w:r>
          </w:p>
        </w:tc>
      </w:tr>
      <w:tr w:rsidR="00EA5798" w14:paraId="2245EC43" w14:textId="77777777" w:rsidTr="007611CD">
        <w:tc>
          <w:tcPr>
            <w:tcW w:w="4253" w:type="dxa"/>
            <w:shd w:val="clear" w:color="auto" w:fill="DDD9C3" w:themeFill="background2" w:themeFillShade="E6"/>
            <w:vAlign w:val="center"/>
          </w:tcPr>
          <w:p w14:paraId="2369A7C4" w14:textId="50888D06" w:rsidR="00EA5798" w:rsidRDefault="00CE3EF0" w:rsidP="00830F2E">
            <w:pPr>
              <w:pStyle w:val="BodyAccessibleTextMIRB"/>
              <w:jc w:val="right"/>
            </w:pPr>
            <w:r>
              <w:rPr>
                <w:noProof/>
              </w:rPr>
              <w:drawing>
                <wp:inline distT="0" distB="0" distL="0" distR="0" wp14:anchorId="0A2B5672" wp14:editId="5B6103EB">
                  <wp:extent cx="2257425" cy="371475"/>
                  <wp:effectExtent l="38100" t="38100" r="47625" b="47625"/>
                  <wp:docPr id="23" name="Picture 23" descr="I want to... control &quot;Print&quot; button icon.  Text reads: &quot;Create a printable version of the m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 want to... control &quot;Print&quot; button icon.  Text reads: &quot;Create a printable version of the map&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7425" cy="371475"/>
                          </a:xfrm>
                          <a:prstGeom prst="rect">
                            <a:avLst/>
                          </a:prstGeom>
                          <a:noFill/>
                          <a:ln w="25400">
                            <a:solidFill>
                              <a:schemeClr val="bg1">
                                <a:lumMod val="65000"/>
                              </a:schemeClr>
                            </a:solidFill>
                          </a:ln>
                        </pic:spPr>
                      </pic:pic>
                    </a:graphicData>
                  </a:graphic>
                </wp:inline>
              </w:drawing>
            </w:r>
          </w:p>
        </w:tc>
        <w:tc>
          <w:tcPr>
            <w:tcW w:w="5097" w:type="dxa"/>
          </w:tcPr>
          <w:p w14:paraId="2755D129" w14:textId="308D14C3" w:rsidR="00EA5798" w:rsidRPr="004B2024" w:rsidRDefault="00722073" w:rsidP="00722073">
            <w:pPr>
              <w:pStyle w:val="BodyAccessibleTextMIRB"/>
              <w:rPr>
                <w:color w:val="000000" w:themeColor="text1"/>
              </w:rPr>
            </w:pPr>
            <w:r w:rsidRPr="004B2024">
              <w:rPr>
                <w:b/>
                <w:bCs/>
                <w:color w:val="000000" w:themeColor="text1"/>
              </w:rPr>
              <w:t>Printing:</w:t>
            </w:r>
            <w:r w:rsidRPr="004B2024">
              <w:rPr>
                <w:color w:val="000000" w:themeColor="text1"/>
              </w:rPr>
              <w:t xml:space="preserve"> </w:t>
            </w:r>
            <w:r w:rsidR="0060693C" w:rsidRPr="004B2024">
              <w:rPr>
                <w:color w:val="000000" w:themeColor="text1"/>
              </w:rPr>
              <w:t>R</w:t>
            </w:r>
            <w:r w:rsidRPr="004B2024">
              <w:rPr>
                <w:color w:val="000000" w:themeColor="text1"/>
              </w:rPr>
              <w:t>efer to “Markup and Printing” for further</w:t>
            </w:r>
            <w:r w:rsidR="00E17CA8" w:rsidRPr="004B2024">
              <w:rPr>
                <w:color w:val="000000" w:themeColor="text1"/>
              </w:rPr>
              <w:t xml:space="preserve"> </w:t>
            </w:r>
            <w:r w:rsidRPr="004B2024">
              <w:rPr>
                <w:color w:val="000000" w:themeColor="text1"/>
              </w:rPr>
              <w:t>information on how to create and print a custom map.</w:t>
            </w:r>
          </w:p>
        </w:tc>
      </w:tr>
      <w:tr w:rsidR="00EA5798" w14:paraId="54BFE7B1" w14:textId="77777777" w:rsidTr="007611CD">
        <w:tc>
          <w:tcPr>
            <w:tcW w:w="4253" w:type="dxa"/>
            <w:shd w:val="clear" w:color="auto" w:fill="DDD9C3" w:themeFill="background2" w:themeFillShade="E6"/>
            <w:vAlign w:val="center"/>
          </w:tcPr>
          <w:p w14:paraId="6F857C10" w14:textId="33773C78" w:rsidR="00EA5798" w:rsidRDefault="002B612B" w:rsidP="00830F2E">
            <w:pPr>
              <w:pStyle w:val="BodyAccessibleTextMIRB"/>
              <w:jc w:val="right"/>
            </w:pPr>
            <w:r>
              <w:rPr>
                <w:noProof/>
              </w:rPr>
              <w:lastRenderedPageBreak/>
              <w:drawing>
                <wp:inline distT="0" distB="0" distL="0" distR="0" wp14:anchorId="0C0266C5" wp14:editId="7FC719F1">
                  <wp:extent cx="2257425" cy="514350"/>
                  <wp:effectExtent l="38100" t="38100" r="47625" b="38100"/>
                  <wp:docPr id="24" name="Picture 24" descr="I want to... control &quot;Change visible map layers&quot; button icon.  Text reads: &quot;Alter visibility of map layers, perform layer actions, and view the lege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 want to... control &quot;Change visible map layers&quot; button icon.  Text reads: &quot;Alter visibility of map layers, perform layer actions, and view the legend.&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7425" cy="514350"/>
                          </a:xfrm>
                          <a:prstGeom prst="rect">
                            <a:avLst/>
                          </a:prstGeom>
                          <a:noFill/>
                          <a:ln w="25400">
                            <a:solidFill>
                              <a:schemeClr val="bg1">
                                <a:lumMod val="65000"/>
                              </a:schemeClr>
                            </a:solidFill>
                          </a:ln>
                        </pic:spPr>
                      </pic:pic>
                    </a:graphicData>
                  </a:graphic>
                </wp:inline>
              </w:drawing>
            </w:r>
          </w:p>
        </w:tc>
        <w:tc>
          <w:tcPr>
            <w:tcW w:w="5097" w:type="dxa"/>
          </w:tcPr>
          <w:p w14:paraId="6EF554B7" w14:textId="26E99391" w:rsidR="00EA5798" w:rsidRDefault="00722073" w:rsidP="00722073">
            <w:pPr>
              <w:pStyle w:val="BodyAccessibleTextMIRB"/>
            </w:pPr>
            <w:r w:rsidRPr="00CF5088">
              <w:rPr>
                <w:b/>
                <w:bCs/>
                <w:color w:val="000000" w:themeColor="text1"/>
              </w:rPr>
              <w:t>Change visible map layers:</w:t>
            </w:r>
            <w:r w:rsidRPr="00CF5088">
              <w:rPr>
                <w:color w:val="000000" w:themeColor="text1"/>
              </w:rPr>
              <w:t xml:space="preserve"> </w:t>
            </w:r>
            <w:r w:rsidR="00406230">
              <w:t>R</w:t>
            </w:r>
            <w:r>
              <w:t>efer to “Map Layers” for</w:t>
            </w:r>
            <w:r w:rsidR="00E17CA8">
              <w:t xml:space="preserve"> </w:t>
            </w:r>
            <w:r>
              <w:t>further information on how to turn map layers on and off.</w:t>
            </w:r>
          </w:p>
        </w:tc>
      </w:tr>
      <w:tr w:rsidR="00722073" w14:paraId="68B37893" w14:textId="77777777" w:rsidTr="007611CD">
        <w:tc>
          <w:tcPr>
            <w:tcW w:w="4253" w:type="dxa"/>
            <w:shd w:val="clear" w:color="auto" w:fill="DDD9C3" w:themeFill="background2" w:themeFillShade="E6"/>
            <w:vAlign w:val="center"/>
          </w:tcPr>
          <w:p w14:paraId="61284AD7" w14:textId="2EF09A35" w:rsidR="00722073" w:rsidRDefault="00722073" w:rsidP="00830F2E">
            <w:pPr>
              <w:pStyle w:val="BodyAccessibleTextMIRB"/>
              <w:jc w:val="right"/>
            </w:pPr>
            <w:r>
              <w:rPr>
                <w:noProof/>
              </w:rPr>
              <w:drawing>
                <wp:inline distT="0" distB="0" distL="0" distR="0" wp14:anchorId="44B723F8" wp14:editId="522A10C3">
                  <wp:extent cx="2209800" cy="495300"/>
                  <wp:effectExtent l="38100" t="38100" r="38100" b="38100"/>
                  <wp:docPr id="25" name="Picture 25" descr="I want to... control &quot;Bookmark current map extent&quot; button icon.  Text reads: &quot;Add the current map extent to the list of bookmarks, so that I can return to it la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 want to... control &quot;Bookmark current map extent&quot; button icon.  Text reads: &quot;Add the current map extent to the list of bookmarks, so that I can return to it later.&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495300"/>
                          </a:xfrm>
                          <a:prstGeom prst="rect">
                            <a:avLst/>
                          </a:prstGeom>
                          <a:noFill/>
                          <a:ln w="25400">
                            <a:solidFill>
                              <a:schemeClr val="bg1">
                                <a:lumMod val="65000"/>
                              </a:schemeClr>
                            </a:solidFill>
                          </a:ln>
                        </pic:spPr>
                      </pic:pic>
                    </a:graphicData>
                  </a:graphic>
                </wp:inline>
              </w:drawing>
            </w:r>
          </w:p>
        </w:tc>
        <w:tc>
          <w:tcPr>
            <w:tcW w:w="5097" w:type="dxa"/>
          </w:tcPr>
          <w:p w14:paraId="61CBF644" w14:textId="7572CAA3" w:rsidR="00722073" w:rsidRDefault="00EC09E1" w:rsidP="00EC09E1">
            <w:pPr>
              <w:pStyle w:val="BodyAccessibleTextMIRB"/>
            </w:pPr>
            <w:r w:rsidRPr="00CF5088">
              <w:rPr>
                <w:b/>
                <w:bCs/>
                <w:color w:val="000000" w:themeColor="text1"/>
              </w:rPr>
              <w:t>Bookmark current map extent:</w:t>
            </w:r>
            <w:r w:rsidRPr="00CF5088">
              <w:rPr>
                <w:color w:val="000000" w:themeColor="text1"/>
              </w:rPr>
              <w:t xml:space="preserve"> </w:t>
            </w:r>
            <w:r>
              <w:t>Type a name and select</w:t>
            </w:r>
            <w:r w:rsidR="00E17CA8">
              <w:t xml:space="preserve"> </w:t>
            </w:r>
            <w:r>
              <w:t>OK to save a bookmark of the current location in the map</w:t>
            </w:r>
            <w:r w:rsidR="00E17CA8">
              <w:t xml:space="preserve"> </w:t>
            </w:r>
            <w:r>
              <w:t>view.</w:t>
            </w:r>
          </w:p>
        </w:tc>
      </w:tr>
      <w:tr w:rsidR="00722073" w14:paraId="7BB6E9B4" w14:textId="77777777" w:rsidTr="007611CD">
        <w:trPr>
          <w:trHeight w:val="300"/>
        </w:trPr>
        <w:tc>
          <w:tcPr>
            <w:tcW w:w="4253" w:type="dxa"/>
            <w:shd w:val="clear" w:color="auto" w:fill="DDD9C3" w:themeFill="background2" w:themeFillShade="E6"/>
            <w:vAlign w:val="center"/>
          </w:tcPr>
          <w:p w14:paraId="4825927E" w14:textId="36CEAB05" w:rsidR="00722073" w:rsidRDefault="00722073" w:rsidP="00830F2E">
            <w:pPr>
              <w:pStyle w:val="BodyAccessibleTextMIRB"/>
              <w:jc w:val="right"/>
            </w:pPr>
            <w:r>
              <w:rPr>
                <w:noProof/>
              </w:rPr>
              <w:drawing>
                <wp:inline distT="0" distB="0" distL="0" distR="0" wp14:anchorId="1EC92BDD" wp14:editId="2FC5DF78">
                  <wp:extent cx="2257425" cy="514350"/>
                  <wp:effectExtent l="38100" t="38100" r="47625" b="38100"/>
                  <wp:docPr id="26" name="Picture 26" descr="I want to... control &quot;Return to initial map extent&quot; button icon.  Text reads: &quot;Return to the initial map position and zoom lev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 want to... control &quot;Return to initial map extent&quot; button icon.  Text reads: &quot;Return to the initial map position and zoom level&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7425" cy="514350"/>
                          </a:xfrm>
                          <a:prstGeom prst="rect">
                            <a:avLst/>
                          </a:prstGeom>
                          <a:noFill/>
                          <a:ln w="25400">
                            <a:solidFill>
                              <a:schemeClr val="bg1">
                                <a:lumMod val="65000"/>
                              </a:schemeClr>
                            </a:solidFill>
                          </a:ln>
                        </pic:spPr>
                      </pic:pic>
                    </a:graphicData>
                  </a:graphic>
                </wp:inline>
              </w:drawing>
            </w:r>
          </w:p>
        </w:tc>
        <w:tc>
          <w:tcPr>
            <w:tcW w:w="5097" w:type="dxa"/>
          </w:tcPr>
          <w:p w14:paraId="6471C59C" w14:textId="0FC27861" w:rsidR="00722073" w:rsidRDefault="00EC09E1" w:rsidP="00EC09E1">
            <w:pPr>
              <w:pStyle w:val="BodyAccessibleTextMIRB"/>
            </w:pPr>
            <w:r w:rsidRPr="00CF5088">
              <w:rPr>
                <w:b/>
                <w:bCs/>
                <w:color w:val="000000" w:themeColor="text1"/>
              </w:rPr>
              <w:t>Return to initial map extent:</w:t>
            </w:r>
            <w:r w:rsidRPr="00CF5088">
              <w:rPr>
                <w:color w:val="000000" w:themeColor="text1"/>
              </w:rPr>
              <w:t xml:space="preserve"> </w:t>
            </w:r>
            <w:r>
              <w:t>Select to zoom out to the full</w:t>
            </w:r>
            <w:r w:rsidR="00E17CA8">
              <w:t xml:space="preserve"> </w:t>
            </w:r>
            <w:r>
              <w:t>province view.</w:t>
            </w:r>
          </w:p>
        </w:tc>
      </w:tr>
      <w:tr w:rsidR="00722073" w14:paraId="055B0A59" w14:textId="77777777" w:rsidTr="007611CD">
        <w:trPr>
          <w:trHeight w:val="315"/>
        </w:trPr>
        <w:tc>
          <w:tcPr>
            <w:tcW w:w="4253" w:type="dxa"/>
            <w:shd w:val="clear" w:color="auto" w:fill="DDD9C3" w:themeFill="background2" w:themeFillShade="E6"/>
            <w:vAlign w:val="center"/>
          </w:tcPr>
          <w:p w14:paraId="7B6ACE4C" w14:textId="1AA90DBC" w:rsidR="00722073" w:rsidRDefault="00722073" w:rsidP="00830F2E">
            <w:pPr>
              <w:pStyle w:val="BodyAccessibleTextMIRB"/>
              <w:jc w:val="right"/>
            </w:pPr>
            <w:r>
              <w:rPr>
                <w:noProof/>
              </w:rPr>
              <w:drawing>
                <wp:inline distT="0" distB="0" distL="0" distR="0" wp14:anchorId="3B49D612" wp14:editId="3A87087F">
                  <wp:extent cx="2257425" cy="371475"/>
                  <wp:effectExtent l="38100" t="38100" r="47625" b="47625"/>
                  <wp:docPr id="27" name="Picture 27" descr="I want to... control &quot;See What's New&quot; button icon.  Text reads: &quot;See what has been updated in this rele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 want to... control &quot;See What's New&quot; button icon.  Text reads: &quot;See what has been updated in this release&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7425" cy="371475"/>
                          </a:xfrm>
                          <a:prstGeom prst="rect">
                            <a:avLst/>
                          </a:prstGeom>
                          <a:noFill/>
                          <a:ln w="25400">
                            <a:solidFill>
                              <a:schemeClr val="bg1">
                                <a:lumMod val="65000"/>
                              </a:schemeClr>
                            </a:solidFill>
                          </a:ln>
                        </pic:spPr>
                      </pic:pic>
                    </a:graphicData>
                  </a:graphic>
                </wp:inline>
              </w:drawing>
            </w:r>
          </w:p>
        </w:tc>
        <w:tc>
          <w:tcPr>
            <w:tcW w:w="5097" w:type="dxa"/>
          </w:tcPr>
          <w:p w14:paraId="4B793E62" w14:textId="526F09D9" w:rsidR="00C438AC" w:rsidRDefault="00003B55" w:rsidP="00722073">
            <w:pPr>
              <w:pStyle w:val="BodyAccessibleTextMIRB"/>
            </w:pPr>
            <w:r w:rsidRPr="00646B86">
              <w:rPr>
                <w:b/>
                <w:bCs/>
                <w:color w:val="000000" w:themeColor="text1"/>
              </w:rPr>
              <w:t>See What’s New</w:t>
            </w:r>
            <w:r w:rsidR="00406230" w:rsidRPr="00646B86">
              <w:rPr>
                <w:rStyle w:val="Heading3NoNumbersMIRBChar"/>
                <w:color w:val="000000" w:themeColor="text1"/>
              </w:rPr>
              <w:t>:</w:t>
            </w:r>
            <w:r w:rsidR="00406230" w:rsidRPr="00646B86">
              <w:rPr>
                <w:color w:val="000000" w:themeColor="text1"/>
              </w:rPr>
              <w:t xml:space="preserve"> </w:t>
            </w:r>
            <w:r w:rsidR="00C438AC">
              <w:t>Click to see a list of the most recent updates to MATM</w:t>
            </w:r>
            <w:r w:rsidR="00E17CA8">
              <w:t>.</w:t>
            </w:r>
          </w:p>
        </w:tc>
      </w:tr>
    </w:tbl>
    <w:p w14:paraId="7F401111" w14:textId="77777777" w:rsidR="00EA5798" w:rsidRPr="00490D93" w:rsidRDefault="00EA5798" w:rsidP="00490D93">
      <w:pPr>
        <w:pStyle w:val="BodyAccessibleTextMIRB"/>
      </w:pPr>
    </w:p>
    <w:p w14:paraId="1C8E6E3A" w14:textId="4154C1BF" w:rsidR="006109DB" w:rsidRDefault="00A451ED" w:rsidP="44DADE9B">
      <w:pPr>
        <w:pStyle w:val="Heading1MIRBMidPage"/>
        <w:spacing w:before="480"/>
        <w:rPr>
          <w:color w:val="0F243E" w:themeColor="text2" w:themeShade="80"/>
        </w:rPr>
      </w:pPr>
      <w:bookmarkStart w:id="8" w:name="_Toc134187481"/>
      <w:r w:rsidRPr="44DADE9B">
        <w:rPr>
          <w:color w:val="0F243E" w:themeColor="text2" w:themeShade="80"/>
        </w:rPr>
        <w:t xml:space="preserve">3. </w:t>
      </w:r>
      <w:r w:rsidR="00B050BC" w:rsidRPr="44DADE9B">
        <w:rPr>
          <w:color w:val="0F243E" w:themeColor="text2" w:themeShade="80"/>
        </w:rPr>
        <w:t>Tab Controls</w:t>
      </w:r>
      <w:bookmarkEnd w:id="8"/>
    </w:p>
    <w:p w14:paraId="040070C0" w14:textId="45A88E36" w:rsidR="00D74620" w:rsidRDefault="008B267A" w:rsidP="00D74620">
      <w:pPr>
        <w:pStyle w:val="BodyAccessibleTextMIRB"/>
      </w:pPr>
      <w:r>
        <w:t xml:space="preserve">The Tab Control provides access to </w:t>
      </w:r>
      <w:r w:rsidR="00F138CA">
        <w:t>several</w:t>
      </w:r>
      <w:r>
        <w:t xml:space="preserve"> tools</w:t>
      </w:r>
      <w:r w:rsidR="00F93346">
        <w:t xml:space="preserve"> grouped by function.</w:t>
      </w:r>
    </w:p>
    <w:p w14:paraId="7E11FA04" w14:textId="0F066818" w:rsidR="00224878" w:rsidRDefault="007271E1" w:rsidP="00224878">
      <w:pPr>
        <w:pStyle w:val="BodyAccessibleTextMIRB"/>
        <w:keepNext/>
        <w:jc w:val="center"/>
      </w:pPr>
      <w:r>
        <w:rPr>
          <w:noProof/>
        </w:rPr>
        <w:drawing>
          <wp:inline distT="0" distB="0" distL="0" distR="0" wp14:anchorId="03D416BF" wp14:editId="34E018A1">
            <wp:extent cx="5943600" cy="2800350"/>
            <wp:effectExtent l="19050" t="19050" r="19050" b="19050"/>
            <wp:docPr id="43" name="Picture 43" descr="Screen capture of MATM graphical user interface showing the location of the Tab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capture of MATM graphical user interface showing the location of the Tab controls."/>
                    <pic:cNvPicPr/>
                  </pic:nvPicPr>
                  <pic:blipFill>
                    <a:blip r:embed="rId51">
                      <a:extLst>
                        <a:ext uri="{28A0092B-C50C-407E-A947-70E740481C1C}">
                          <a14:useLocalDpi xmlns:a14="http://schemas.microsoft.com/office/drawing/2010/main" val="0"/>
                        </a:ext>
                      </a:extLst>
                    </a:blip>
                    <a:stretch>
                      <a:fillRect/>
                    </a:stretch>
                  </pic:blipFill>
                  <pic:spPr>
                    <a:xfrm>
                      <a:off x="0" y="0"/>
                      <a:ext cx="5943600" cy="2800350"/>
                    </a:xfrm>
                    <a:prstGeom prst="rect">
                      <a:avLst/>
                    </a:prstGeom>
                    <a:ln>
                      <a:solidFill>
                        <a:schemeClr val="bg1">
                          <a:lumMod val="65000"/>
                        </a:schemeClr>
                      </a:solidFill>
                    </a:ln>
                  </pic:spPr>
                </pic:pic>
              </a:graphicData>
            </a:graphic>
          </wp:inline>
        </w:drawing>
      </w:r>
    </w:p>
    <w:p w14:paraId="29B4D4DD" w14:textId="5F005EB5" w:rsidR="00F93346" w:rsidRPr="00646B86" w:rsidRDefault="00224878" w:rsidP="00224878">
      <w:pPr>
        <w:pStyle w:val="Caption"/>
        <w:rPr>
          <w:color w:val="000000" w:themeColor="text1"/>
        </w:rPr>
      </w:pPr>
      <w:r w:rsidRPr="00646B86">
        <w:rPr>
          <w:color w:val="000000" w:themeColor="text1"/>
        </w:rPr>
        <w:t>Location of the Tab controls</w:t>
      </w:r>
      <w:r w:rsidR="009C5DCE" w:rsidRPr="00646B86">
        <w:rPr>
          <w:color w:val="000000" w:themeColor="text1"/>
        </w:rPr>
        <w:t>.</w:t>
      </w:r>
    </w:p>
    <w:p w14:paraId="75DE02FB" w14:textId="2977AE3A" w:rsidR="00714327" w:rsidRDefault="00626CF1" w:rsidP="44DADE9B">
      <w:pPr>
        <w:pStyle w:val="Heading2NoNumbersMIRB"/>
        <w:rPr>
          <w:color w:val="244061" w:themeColor="accent1" w:themeShade="80"/>
        </w:rPr>
      </w:pPr>
      <w:bookmarkStart w:id="9" w:name="_Toc134187482"/>
      <w:r w:rsidRPr="44DADE9B">
        <w:rPr>
          <w:color w:val="244061" w:themeColor="accent1" w:themeShade="80"/>
        </w:rPr>
        <w:lastRenderedPageBreak/>
        <w:t xml:space="preserve">3.1 </w:t>
      </w:r>
      <w:r w:rsidR="00714327" w:rsidRPr="44DADE9B">
        <w:rPr>
          <w:color w:val="244061" w:themeColor="accent1" w:themeShade="80"/>
        </w:rPr>
        <w:t>About Tab</w:t>
      </w:r>
      <w:bookmarkEnd w:id="9"/>
    </w:p>
    <w:p w14:paraId="6EA83203" w14:textId="14AAC436" w:rsidR="00714327" w:rsidRDefault="0042194E" w:rsidP="00714327">
      <w:pPr>
        <w:pStyle w:val="BodyAccessibleTextMIRB"/>
        <w:rPr>
          <w:sz w:val="23"/>
          <w:szCs w:val="23"/>
        </w:rPr>
      </w:pPr>
      <w:r w:rsidRPr="3F745729">
        <w:rPr>
          <w:sz w:val="23"/>
          <w:szCs w:val="23"/>
        </w:rPr>
        <w:t xml:space="preserve">The </w:t>
      </w:r>
      <w:r w:rsidRPr="3F745729">
        <w:rPr>
          <w:b/>
          <w:bCs/>
          <w:sz w:val="23"/>
          <w:szCs w:val="23"/>
        </w:rPr>
        <w:t>About tab</w:t>
      </w:r>
      <w:r w:rsidRPr="3F745729">
        <w:rPr>
          <w:sz w:val="23"/>
          <w:szCs w:val="23"/>
        </w:rPr>
        <w:t xml:space="preserve"> provides information about the </w:t>
      </w:r>
      <w:r w:rsidR="39A28A3D" w:rsidRPr="3F745729">
        <w:rPr>
          <w:sz w:val="23"/>
          <w:szCs w:val="23"/>
        </w:rPr>
        <w:t>MATM</w:t>
      </w:r>
      <w:r w:rsidRPr="3F745729">
        <w:rPr>
          <w:sz w:val="23"/>
          <w:szCs w:val="23"/>
        </w:rPr>
        <w:t xml:space="preserve"> application</w:t>
      </w:r>
    </w:p>
    <w:p w14:paraId="5DEA0163" w14:textId="4ED0F1E5" w:rsidR="0042194E" w:rsidRDefault="0042194E" w:rsidP="00714327">
      <w:pPr>
        <w:pStyle w:val="BodyAccessibleTextMIRB"/>
      </w:pPr>
      <w:r>
        <w:rPr>
          <w:noProof/>
        </w:rPr>
        <w:drawing>
          <wp:inline distT="0" distB="0" distL="0" distR="0" wp14:anchorId="40DCC6F1" wp14:editId="5542761F">
            <wp:extent cx="5353470" cy="1057054"/>
            <wp:effectExtent l="38100" t="38100" r="38100" b="29210"/>
            <wp:docPr id="15" name="Picture 15" descr="Example of the &quot;About&quot; tab bar.  It is the first tab from the left and includes icons for &quot;Home&quot; and &quot;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the &quot;About&quot; tab bar.  It is the first tab from the left and includes icons for &quot;Home&quot; and &quot;Help&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1632" cy="1098156"/>
                    </a:xfrm>
                    <a:prstGeom prst="rect">
                      <a:avLst/>
                    </a:prstGeom>
                    <a:noFill/>
                    <a:ln w="25400">
                      <a:solidFill>
                        <a:sysClr val="window" lastClr="FFFFFF">
                          <a:lumMod val="65000"/>
                        </a:sysClr>
                      </a:solidFill>
                    </a:ln>
                  </pic:spPr>
                </pic:pic>
              </a:graphicData>
            </a:graphic>
          </wp:inline>
        </w:drawing>
      </w:r>
    </w:p>
    <w:p w14:paraId="523BD31F" w14:textId="4F4A1644" w:rsidR="009C5DCE" w:rsidRPr="00646B86" w:rsidRDefault="00F5604A" w:rsidP="00714327">
      <w:pPr>
        <w:pStyle w:val="BodyAccessibleTextMIRB"/>
        <w:rPr>
          <w:b/>
          <w:bCs/>
          <w:color w:val="000000" w:themeColor="text1"/>
        </w:rPr>
      </w:pPr>
      <w:r w:rsidRPr="00646B86">
        <w:rPr>
          <w:b/>
          <w:bCs/>
          <w:color w:val="000000" w:themeColor="text1"/>
        </w:rPr>
        <w:t xml:space="preserve">3.1.1 </w:t>
      </w:r>
      <w:r w:rsidR="009C4839" w:rsidRPr="00646B86">
        <w:rPr>
          <w:b/>
          <w:bCs/>
          <w:color w:val="000000" w:themeColor="text1"/>
        </w:rPr>
        <w:t>Description of</w:t>
      </w:r>
      <w:r w:rsidR="009C5DCE" w:rsidRPr="00646B86">
        <w:rPr>
          <w:b/>
          <w:bCs/>
          <w:color w:val="000000" w:themeColor="text1"/>
        </w:rPr>
        <w:t xml:space="preserve"> tools available under the About tab: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 of tools available under the About tab."/>
        <w:tblDescription w:val="A listing of controls with the interface image in the left column corresponding with the description on the right."/>
      </w:tblPr>
      <w:tblGrid>
        <w:gridCol w:w="4248"/>
        <w:gridCol w:w="5102"/>
      </w:tblGrid>
      <w:tr w:rsidR="00467146" w14:paraId="061F85A6" w14:textId="77777777" w:rsidTr="3F745729">
        <w:tc>
          <w:tcPr>
            <w:tcW w:w="4248" w:type="dxa"/>
            <w:shd w:val="clear" w:color="auto" w:fill="DDD9C3" w:themeFill="background2" w:themeFillShade="E6"/>
            <w:vAlign w:val="center"/>
          </w:tcPr>
          <w:p w14:paraId="4846263A" w14:textId="473FA315" w:rsidR="00467146" w:rsidRPr="00B46AFA" w:rsidRDefault="002B117B" w:rsidP="000D097C">
            <w:pPr>
              <w:pStyle w:val="BodyAccessibleTextMIRB"/>
              <w:spacing w:after="0"/>
              <w:jc w:val="right"/>
              <w:rPr>
                <w:noProof/>
                <w:color w:val="595959" w:themeColor="text1" w:themeTint="A6"/>
              </w:rPr>
            </w:pPr>
            <w:r w:rsidRPr="00646B86">
              <w:rPr>
                <w:b/>
                <w:bCs/>
                <w:color w:val="DDD9C3" w:themeColor="background2" w:themeShade="E6"/>
              </w:rPr>
              <w:t>Control</w:t>
            </w:r>
            <w:r w:rsidR="00467146" w:rsidRPr="00646B86">
              <w:rPr>
                <w:b/>
                <w:bCs/>
                <w:color w:val="DDD9C3" w:themeColor="background2" w:themeShade="E6"/>
              </w:rPr>
              <w:t xml:space="preserve"> Image</w:t>
            </w:r>
          </w:p>
        </w:tc>
        <w:tc>
          <w:tcPr>
            <w:tcW w:w="5102" w:type="dxa"/>
          </w:tcPr>
          <w:p w14:paraId="46354EDE" w14:textId="1723CD14" w:rsidR="00467146" w:rsidRPr="00646B86" w:rsidRDefault="002B117B" w:rsidP="005B773B">
            <w:pPr>
              <w:pStyle w:val="BodyAccessibleTextMIRB"/>
              <w:spacing w:after="0"/>
              <w:rPr>
                <w:b/>
                <w:bCs/>
                <w:color w:val="FFFFFF" w:themeColor="background1"/>
              </w:rPr>
            </w:pPr>
            <w:r w:rsidRPr="00646B86">
              <w:rPr>
                <w:b/>
                <w:bCs/>
                <w:color w:val="FFFFFF" w:themeColor="background1"/>
              </w:rPr>
              <w:t>Control</w:t>
            </w:r>
            <w:r w:rsidR="00467146" w:rsidRPr="00646B86">
              <w:rPr>
                <w:b/>
                <w:bCs/>
                <w:color w:val="FFFFFF" w:themeColor="background1"/>
              </w:rPr>
              <w:t xml:space="preserve"> Description</w:t>
            </w:r>
          </w:p>
        </w:tc>
      </w:tr>
      <w:tr w:rsidR="00136D56" w14:paraId="321450D2" w14:textId="77777777" w:rsidTr="3F745729">
        <w:tc>
          <w:tcPr>
            <w:tcW w:w="4248" w:type="dxa"/>
            <w:shd w:val="clear" w:color="auto" w:fill="DDD9C3" w:themeFill="background2" w:themeFillShade="E6"/>
            <w:vAlign w:val="center"/>
          </w:tcPr>
          <w:p w14:paraId="4E7757D3" w14:textId="5B971EF6" w:rsidR="00D80AAF" w:rsidRDefault="00CC1340" w:rsidP="00830F2E">
            <w:pPr>
              <w:pStyle w:val="BodyAccessibleTextMIRB"/>
              <w:jc w:val="right"/>
            </w:pPr>
            <w:r>
              <w:rPr>
                <w:noProof/>
              </w:rPr>
              <w:drawing>
                <wp:inline distT="0" distB="0" distL="0" distR="0" wp14:anchorId="2CAC4255" wp14:editId="7DC86EA9">
                  <wp:extent cx="638175" cy="619760"/>
                  <wp:effectExtent l="38100" t="38100" r="47625" b="46990"/>
                  <wp:docPr id="17" name="Picture 17" descr="&quot;Hom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uot;Home&quot; button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1137" cy="622637"/>
                          </a:xfrm>
                          <a:prstGeom prst="rect">
                            <a:avLst/>
                          </a:prstGeom>
                          <a:noFill/>
                          <a:ln w="25400">
                            <a:solidFill>
                              <a:schemeClr val="bg1">
                                <a:lumMod val="65000"/>
                              </a:schemeClr>
                            </a:solidFill>
                          </a:ln>
                        </pic:spPr>
                      </pic:pic>
                    </a:graphicData>
                  </a:graphic>
                </wp:inline>
              </w:drawing>
            </w:r>
          </w:p>
        </w:tc>
        <w:tc>
          <w:tcPr>
            <w:tcW w:w="5102" w:type="dxa"/>
          </w:tcPr>
          <w:p w14:paraId="53710687" w14:textId="13CF67A1" w:rsidR="00D80AAF" w:rsidRDefault="22C122B1" w:rsidP="003B7576">
            <w:pPr>
              <w:pStyle w:val="BodyAccessibleTextMIRB"/>
            </w:pPr>
            <w:r w:rsidRPr="717F586D">
              <w:rPr>
                <w:b/>
                <w:bCs/>
                <w:color w:val="000000" w:themeColor="text1"/>
              </w:rPr>
              <w:t>Home</w:t>
            </w:r>
            <w:r w:rsidR="395E93DD" w:rsidRPr="717F586D">
              <w:rPr>
                <w:b/>
                <w:bCs/>
                <w:color w:val="000000" w:themeColor="text1"/>
              </w:rPr>
              <w:t>:</w:t>
            </w:r>
            <w:r w:rsidR="395E93DD" w:rsidRPr="717F586D">
              <w:rPr>
                <w:color w:val="000000" w:themeColor="text1"/>
              </w:rPr>
              <w:t xml:space="preserve"> </w:t>
            </w:r>
            <w:r w:rsidR="19EF2F31">
              <w:t xml:space="preserve">Select the </w:t>
            </w:r>
            <w:r w:rsidR="19EF2F31" w:rsidRPr="717F586D">
              <w:rPr>
                <w:b/>
                <w:bCs/>
              </w:rPr>
              <w:t>Home</w:t>
            </w:r>
            <w:r w:rsidR="19EF2F31">
              <w:t xml:space="preserve"> button for relevant information about the application tool.  </w:t>
            </w:r>
          </w:p>
        </w:tc>
      </w:tr>
      <w:tr w:rsidR="00136D56" w14:paraId="428B5FBB" w14:textId="77777777" w:rsidTr="3F745729">
        <w:tc>
          <w:tcPr>
            <w:tcW w:w="4248" w:type="dxa"/>
            <w:shd w:val="clear" w:color="auto" w:fill="DDD9C3" w:themeFill="background2" w:themeFillShade="E6"/>
            <w:vAlign w:val="center"/>
          </w:tcPr>
          <w:p w14:paraId="506D51B8" w14:textId="6B186414" w:rsidR="00D80AAF" w:rsidRDefault="0029591F" w:rsidP="00830F2E">
            <w:pPr>
              <w:pStyle w:val="BodyAccessibleTextMIRB"/>
              <w:jc w:val="right"/>
            </w:pPr>
            <w:r>
              <w:rPr>
                <w:noProof/>
              </w:rPr>
              <w:drawing>
                <wp:inline distT="0" distB="0" distL="0" distR="0" wp14:anchorId="0B3BE723" wp14:editId="1EFA4209">
                  <wp:extent cx="635635" cy="571500"/>
                  <wp:effectExtent l="38100" t="38100" r="31115" b="38100"/>
                  <wp:docPr id="16" name="Picture 16" descr="&quot;Help&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ot;Help&quot; button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2015" cy="577236"/>
                          </a:xfrm>
                          <a:prstGeom prst="rect">
                            <a:avLst/>
                          </a:prstGeom>
                          <a:noFill/>
                          <a:ln w="25400">
                            <a:solidFill>
                              <a:schemeClr val="bg1">
                                <a:lumMod val="65000"/>
                              </a:schemeClr>
                            </a:solidFill>
                          </a:ln>
                        </pic:spPr>
                      </pic:pic>
                    </a:graphicData>
                  </a:graphic>
                </wp:inline>
              </w:drawing>
            </w:r>
          </w:p>
        </w:tc>
        <w:tc>
          <w:tcPr>
            <w:tcW w:w="5102" w:type="dxa"/>
          </w:tcPr>
          <w:p w14:paraId="0CE4D9FC" w14:textId="770EB4D1" w:rsidR="00D80AAF" w:rsidRDefault="50AC4771" w:rsidP="00016F93">
            <w:pPr>
              <w:pStyle w:val="BodyAccessibleTextMIRB"/>
            </w:pPr>
            <w:r w:rsidRPr="3F745729">
              <w:rPr>
                <w:b/>
                <w:bCs/>
                <w:color w:val="000000" w:themeColor="text1"/>
              </w:rPr>
              <w:t>Help:</w:t>
            </w:r>
            <w:r w:rsidRPr="3F745729">
              <w:rPr>
                <w:color w:val="000000" w:themeColor="text1"/>
              </w:rPr>
              <w:t xml:space="preserve"> </w:t>
            </w:r>
            <w:r w:rsidR="7B61842A">
              <w:t xml:space="preserve">Select </w:t>
            </w:r>
            <w:r w:rsidR="7B61842A" w:rsidRPr="3F745729">
              <w:rPr>
                <w:b/>
                <w:bCs/>
              </w:rPr>
              <w:t>Help</w:t>
            </w:r>
            <w:r w:rsidR="7B61842A">
              <w:t xml:space="preserve"> to access this User Guide for details on how to use the</w:t>
            </w:r>
            <w:r w:rsidR="00986275">
              <w:t xml:space="preserve"> </w:t>
            </w:r>
            <w:r w:rsidR="15F3FA38">
              <w:t>MATM</w:t>
            </w:r>
            <w:r w:rsidR="7B61842A">
              <w:t xml:space="preserve"> Application</w:t>
            </w:r>
            <w:r>
              <w:t xml:space="preserve">  </w:t>
            </w:r>
          </w:p>
        </w:tc>
      </w:tr>
    </w:tbl>
    <w:p w14:paraId="00585C05" w14:textId="77777777" w:rsidR="00D50A05" w:rsidRDefault="00D50A05" w:rsidP="00016F93">
      <w:pPr>
        <w:pStyle w:val="BodyAccessibleTextMIRB"/>
      </w:pPr>
    </w:p>
    <w:p w14:paraId="07D77AFF" w14:textId="0AC4A207" w:rsidR="00910AB7" w:rsidRDefault="00305023" w:rsidP="44DADE9B">
      <w:pPr>
        <w:pStyle w:val="Heading2NoNumbersMIRB"/>
        <w:rPr>
          <w:color w:val="244061" w:themeColor="accent1" w:themeShade="80"/>
        </w:rPr>
      </w:pPr>
      <w:bookmarkStart w:id="10" w:name="_Toc134187483"/>
      <w:r w:rsidRPr="44DADE9B">
        <w:rPr>
          <w:color w:val="244061" w:themeColor="accent1" w:themeShade="80"/>
        </w:rPr>
        <w:t xml:space="preserve">3.2 </w:t>
      </w:r>
      <w:r w:rsidR="00910AB7" w:rsidRPr="44DADE9B">
        <w:rPr>
          <w:color w:val="244061" w:themeColor="accent1" w:themeShade="80"/>
        </w:rPr>
        <w:t>Navigation Tab</w:t>
      </w:r>
      <w:bookmarkEnd w:id="10"/>
    </w:p>
    <w:p w14:paraId="347A955C" w14:textId="43D45497" w:rsidR="00773946" w:rsidRDefault="00773946" w:rsidP="00773946">
      <w:pPr>
        <w:pStyle w:val="BodyAccessibleTextMIRB"/>
      </w:pPr>
      <w:r>
        <w:t xml:space="preserve">The Navigation </w:t>
      </w:r>
      <w:r w:rsidR="00305023">
        <w:t>t</w:t>
      </w:r>
      <w:r>
        <w:t xml:space="preserve">ab provides tools for </w:t>
      </w:r>
      <w:r w:rsidR="00B05A26">
        <w:t xml:space="preserve">saving </w:t>
      </w:r>
      <w:r w:rsidR="00305023">
        <w:t xml:space="preserve">map </w:t>
      </w:r>
      <w:r w:rsidR="00B05A26">
        <w:t xml:space="preserve">locations, </w:t>
      </w:r>
      <w:r w:rsidR="005E55C8">
        <w:t xml:space="preserve">moving about the </w:t>
      </w:r>
      <w:proofErr w:type="gramStart"/>
      <w:r w:rsidR="005E55C8">
        <w:t>map</w:t>
      </w:r>
      <w:proofErr w:type="gramEnd"/>
      <w:r w:rsidR="576096F5">
        <w:t xml:space="preserve"> and</w:t>
      </w:r>
      <w:r w:rsidR="005E55C8">
        <w:t xml:space="preserve"> changing </w:t>
      </w:r>
      <w:r w:rsidR="00B05A26">
        <w:t xml:space="preserve">the </w:t>
      </w:r>
      <w:r w:rsidR="00605DB8">
        <w:t xml:space="preserve">map </w:t>
      </w:r>
      <w:r w:rsidR="00B05A26">
        <w:t>scale/extent.</w:t>
      </w:r>
    </w:p>
    <w:p w14:paraId="3AA00111" w14:textId="0F753456" w:rsidR="00910AB7" w:rsidRDefault="00910AB7" w:rsidP="00016F93">
      <w:pPr>
        <w:pStyle w:val="BodyAccessibleTextMIRB"/>
      </w:pPr>
      <w:r>
        <w:rPr>
          <w:noProof/>
        </w:rPr>
        <w:drawing>
          <wp:inline distT="0" distB="0" distL="0" distR="0" wp14:anchorId="1E657720" wp14:editId="44447E59">
            <wp:extent cx="5726995" cy="1110216"/>
            <wp:effectExtent l="38100" t="38100" r="45720" b="33020"/>
            <wp:docPr id="41" name="Picture 41" descr="Example of the &quot;Navigation&quot; tab bar.  It is the second tab from the left and includes icons for &quot;Bookmarks&quot;, &quot;Pan&quot;, &quot;Zoom&quot;, &quot;Initial Extent&quot;, &quot;Previous Extent&quot;, &quot;Next Extent&quot; and &quot;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of the &quot;Navigation&quot; tab bar.  It is the second tab from the left and includes icons for &quot;Bookmarks&quot;, &quot;Pan&quot;, &quot;Zoom&quot;, &quot;Initial Extent&quot;, &quot;Previous Extent&quot;, &quot;Next Extent&quot; and &quot;Help&quot;."/>
                    <pic:cNvPicPr/>
                  </pic:nvPicPr>
                  <pic:blipFill>
                    <a:blip r:embed="rId55"/>
                    <a:stretch>
                      <a:fillRect/>
                    </a:stretch>
                  </pic:blipFill>
                  <pic:spPr>
                    <a:xfrm>
                      <a:off x="0" y="0"/>
                      <a:ext cx="5844478" cy="1132991"/>
                    </a:xfrm>
                    <a:prstGeom prst="rect">
                      <a:avLst/>
                    </a:prstGeom>
                    <a:ln w="25400">
                      <a:solidFill>
                        <a:sysClr val="window" lastClr="FFFFFF">
                          <a:lumMod val="65000"/>
                        </a:sysClr>
                      </a:solidFill>
                    </a:ln>
                  </pic:spPr>
                </pic:pic>
              </a:graphicData>
            </a:graphic>
          </wp:inline>
        </w:drawing>
      </w:r>
    </w:p>
    <w:p w14:paraId="0CC3331B" w14:textId="2F92B93F" w:rsidR="00305023" w:rsidRDefault="00F5604A" w:rsidP="44DADE9B">
      <w:pPr>
        <w:pStyle w:val="BodyAccessibleTextMIRB"/>
        <w:rPr>
          <w:b/>
          <w:bCs/>
          <w:color w:val="244061" w:themeColor="accent1" w:themeShade="80"/>
        </w:rPr>
      </w:pPr>
      <w:r w:rsidRPr="44DADE9B">
        <w:rPr>
          <w:b/>
          <w:bCs/>
          <w:color w:val="244061" w:themeColor="accent1" w:themeShade="80"/>
        </w:rPr>
        <w:t xml:space="preserve">3.2.1 </w:t>
      </w:r>
      <w:r w:rsidR="00305023" w:rsidRPr="44DADE9B">
        <w:rPr>
          <w:b/>
          <w:bCs/>
          <w:color w:val="244061" w:themeColor="accent1" w:themeShade="80"/>
        </w:rPr>
        <w:t>Descriptions of tools available under the Navigation tab:</w:t>
      </w:r>
    </w:p>
    <w:p w14:paraId="3C3FECF9" w14:textId="77777777" w:rsidR="00B661B5" w:rsidRPr="0086021A" w:rsidRDefault="00B661B5" w:rsidP="00016F93">
      <w:pPr>
        <w:pStyle w:val="BodyAccessibleTextMIRB"/>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s of tools available under the Navigation tab"/>
        <w:tblDescription w:val="A listing of controls with the interface image in the left column corresponding with the description on the right."/>
      </w:tblPr>
      <w:tblGrid>
        <w:gridCol w:w="4390"/>
        <w:gridCol w:w="4960"/>
      </w:tblGrid>
      <w:tr w:rsidR="005345F2" w14:paraId="375DEA42" w14:textId="77777777" w:rsidTr="717F586D">
        <w:trPr>
          <w:trHeight w:val="284"/>
        </w:trPr>
        <w:tc>
          <w:tcPr>
            <w:tcW w:w="4390" w:type="dxa"/>
            <w:shd w:val="clear" w:color="auto" w:fill="DDD9C3" w:themeFill="background2" w:themeFillShade="E6"/>
            <w:vAlign w:val="center"/>
          </w:tcPr>
          <w:p w14:paraId="6776EB9C" w14:textId="3B8BAB57" w:rsidR="005345F2" w:rsidRPr="00B46AFA" w:rsidRDefault="00C9216D" w:rsidP="005B773B">
            <w:pPr>
              <w:pStyle w:val="BodyAccessibleTextMIRB"/>
              <w:spacing w:after="0"/>
              <w:jc w:val="right"/>
              <w:rPr>
                <w:noProof/>
                <w:color w:val="595959" w:themeColor="text1" w:themeTint="A6"/>
              </w:rPr>
            </w:pPr>
            <w:r w:rsidRPr="0086021A">
              <w:rPr>
                <w:b/>
                <w:bCs/>
                <w:color w:val="DDD9C3" w:themeColor="background2" w:themeShade="E6"/>
              </w:rPr>
              <w:lastRenderedPageBreak/>
              <w:t>Control</w:t>
            </w:r>
            <w:r w:rsidR="005345F2" w:rsidRPr="0086021A">
              <w:rPr>
                <w:b/>
                <w:bCs/>
                <w:color w:val="DDD9C3" w:themeColor="background2" w:themeShade="E6"/>
              </w:rPr>
              <w:t xml:space="preserve"> Image</w:t>
            </w:r>
          </w:p>
        </w:tc>
        <w:tc>
          <w:tcPr>
            <w:tcW w:w="4960" w:type="dxa"/>
          </w:tcPr>
          <w:p w14:paraId="5839AAE5" w14:textId="2AC7E130" w:rsidR="005345F2" w:rsidRPr="00B46AFA" w:rsidRDefault="00C9216D" w:rsidP="005B773B">
            <w:pPr>
              <w:pStyle w:val="BodyAccessibleTextMIRB"/>
              <w:spacing w:after="0"/>
              <w:rPr>
                <w:rStyle w:val="BodyAccessibleTextMIRBChar"/>
                <w:b/>
                <w:bCs/>
                <w:color w:val="595959" w:themeColor="text1" w:themeTint="A6"/>
              </w:rPr>
            </w:pPr>
            <w:r w:rsidRPr="0086021A">
              <w:rPr>
                <w:b/>
                <w:bCs/>
                <w:color w:val="FFFFFF" w:themeColor="background1"/>
              </w:rPr>
              <w:t xml:space="preserve">Control </w:t>
            </w:r>
            <w:r w:rsidR="005345F2" w:rsidRPr="0086021A">
              <w:rPr>
                <w:b/>
                <w:bCs/>
                <w:color w:val="FFFFFF" w:themeColor="background1"/>
              </w:rPr>
              <w:t>Description</w:t>
            </w:r>
          </w:p>
        </w:tc>
      </w:tr>
      <w:tr w:rsidR="005345F2" w14:paraId="32A9C21B" w14:textId="77777777" w:rsidTr="717F586D">
        <w:trPr>
          <w:trHeight w:val="2130"/>
        </w:trPr>
        <w:tc>
          <w:tcPr>
            <w:tcW w:w="4390" w:type="dxa"/>
            <w:shd w:val="clear" w:color="auto" w:fill="DDD9C3" w:themeFill="background2" w:themeFillShade="E6"/>
          </w:tcPr>
          <w:p w14:paraId="6F3B9169" w14:textId="3919C900" w:rsidR="005345F2" w:rsidRDefault="005345F2" w:rsidP="005345F2">
            <w:pPr>
              <w:pStyle w:val="BodyAccessibleTextMIRB"/>
              <w:jc w:val="right"/>
            </w:pPr>
            <w:r>
              <w:rPr>
                <w:noProof/>
              </w:rPr>
              <w:drawing>
                <wp:inline distT="0" distB="0" distL="0" distR="0" wp14:anchorId="2350DAC4" wp14:editId="0A2A692A">
                  <wp:extent cx="571500" cy="457200"/>
                  <wp:effectExtent l="38100" t="38100" r="38100" b="38100"/>
                  <wp:docPr id="29" name="Picture 29" descr="&quot;Bookmarks&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uot;Bookmarks&quot; button 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w="25400">
                            <a:solidFill>
                              <a:sysClr val="window" lastClr="FFFFFF">
                                <a:lumMod val="65000"/>
                              </a:sysClr>
                            </a:solidFill>
                          </a:ln>
                        </pic:spPr>
                      </pic:pic>
                    </a:graphicData>
                  </a:graphic>
                </wp:inline>
              </w:drawing>
            </w:r>
          </w:p>
        </w:tc>
        <w:tc>
          <w:tcPr>
            <w:tcW w:w="4960" w:type="dxa"/>
          </w:tcPr>
          <w:p w14:paraId="5B464AA0" w14:textId="5DADD217" w:rsidR="005345F2" w:rsidRPr="005345F2" w:rsidRDefault="005345F2" w:rsidP="005345F2">
            <w:pPr>
              <w:pStyle w:val="BodyAccessibleTextMIRB"/>
            </w:pPr>
            <w:r w:rsidRPr="00965B0E">
              <w:rPr>
                <w:b/>
                <w:bCs/>
              </w:rPr>
              <w:t>Bookmarks:</w:t>
            </w:r>
            <w:r w:rsidRPr="00965B0E">
              <w:t xml:space="preserve"> </w:t>
            </w:r>
            <w:r w:rsidRPr="005345F2">
              <w:t>The Bookmarks tool allows the user to add new locations and store them in a list. The window opens into the map view, with a default bookmarked location for the Provincial extent already set.</w:t>
            </w:r>
          </w:p>
        </w:tc>
      </w:tr>
      <w:tr w:rsidR="005345F2" w14:paraId="46B09281" w14:textId="77777777" w:rsidTr="717F586D">
        <w:trPr>
          <w:trHeight w:val="3480"/>
        </w:trPr>
        <w:tc>
          <w:tcPr>
            <w:tcW w:w="4390" w:type="dxa"/>
            <w:shd w:val="clear" w:color="auto" w:fill="DDD9C3" w:themeFill="background2" w:themeFillShade="E6"/>
          </w:tcPr>
          <w:p w14:paraId="11C1C36E" w14:textId="6273B715" w:rsidR="005345F2" w:rsidRDefault="005345F2" w:rsidP="005345F2">
            <w:pPr>
              <w:pStyle w:val="BodyAccessibleTextMIRB"/>
              <w:jc w:val="right"/>
              <w:rPr>
                <w:noProof/>
              </w:rPr>
            </w:pPr>
            <w:r>
              <w:rPr>
                <w:noProof/>
              </w:rPr>
              <w:drawing>
                <wp:inline distT="0" distB="0" distL="0" distR="0" wp14:anchorId="0C43905A" wp14:editId="40A9ECD8">
                  <wp:extent cx="2638425" cy="1435877"/>
                  <wp:effectExtent l="0" t="0" r="0" b="0"/>
                  <wp:docPr id="33" name="Picture 33" descr="&quot;Bookmarked Locations&quot; dropdown control listing two sample bookmarked locations and a &quot;Bookmark Current Extent&quo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ot;Bookmarked Locations&quot; dropdown control listing two sample bookmarked locations and a &quot;Bookmark Current Extent&quot; control."/>
                          <pic:cNvPicPr/>
                        </pic:nvPicPr>
                        <pic:blipFill>
                          <a:blip r:embed="rId57"/>
                          <a:stretch>
                            <a:fillRect/>
                          </a:stretch>
                        </pic:blipFill>
                        <pic:spPr>
                          <a:xfrm>
                            <a:off x="0" y="0"/>
                            <a:ext cx="2648218" cy="1441207"/>
                          </a:xfrm>
                          <a:prstGeom prst="rect">
                            <a:avLst/>
                          </a:prstGeom>
                        </pic:spPr>
                      </pic:pic>
                    </a:graphicData>
                  </a:graphic>
                </wp:inline>
              </w:drawing>
            </w:r>
          </w:p>
        </w:tc>
        <w:tc>
          <w:tcPr>
            <w:tcW w:w="4960" w:type="dxa"/>
          </w:tcPr>
          <w:p w14:paraId="4D01CD92" w14:textId="77777777" w:rsidR="005345F2" w:rsidRPr="00C55BD6" w:rsidRDefault="005345F2" w:rsidP="005345F2">
            <w:pPr>
              <w:pStyle w:val="BodyAccessibleTextMIRB"/>
              <w:rPr>
                <w:b/>
                <w:bCs/>
              </w:rPr>
            </w:pPr>
            <w:r w:rsidRPr="00C55BD6">
              <w:rPr>
                <w:b/>
                <w:bCs/>
              </w:rPr>
              <w:t xml:space="preserve">Bookmark Current Extent </w:t>
            </w:r>
          </w:p>
          <w:p w14:paraId="593835C0" w14:textId="77777777" w:rsidR="005345F2" w:rsidRPr="00343755" w:rsidRDefault="005345F2" w:rsidP="005345F2">
            <w:pPr>
              <w:pStyle w:val="BodyAccessibleTextMIRB"/>
              <w:numPr>
                <w:ilvl w:val="0"/>
                <w:numId w:val="5"/>
              </w:numPr>
            </w:pPr>
            <w:r w:rsidRPr="00343755">
              <w:t xml:space="preserve">Zoom to a desired location </w:t>
            </w:r>
          </w:p>
          <w:p w14:paraId="4001BCCD" w14:textId="7FA106DD" w:rsidR="005345F2" w:rsidRPr="00343755" w:rsidRDefault="005345F2" w:rsidP="005345F2">
            <w:pPr>
              <w:pStyle w:val="BodyAccessibleTextMIRB"/>
              <w:numPr>
                <w:ilvl w:val="0"/>
                <w:numId w:val="5"/>
              </w:numPr>
            </w:pPr>
            <w:r w:rsidRPr="00343755">
              <w:t xml:space="preserve">Select the Bookmarks button, then </w:t>
            </w:r>
            <w:r>
              <w:t>t</w:t>
            </w:r>
            <w:r w:rsidRPr="00343755">
              <w:t>ype a name for the location</w:t>
            </w:r>
            <w:r>
              <w:t>.</w:t>
            </w:r>
          </w:p>
          <w:p w14:paraId="1DB4DC11" w14:textId="43BDFB3F" w:rsidR="005345F2" w:rsidRPr="00343755" w:rsidRDefault="27D1A3EB" w:rsidP="005345F2">
            <w:pPr>
              <w:pStyle w:val="BodyAccessibleTextMIRB"/>
              <w:numPr>
                <w:ilvl w:val="0"/>
                <w:numId w:val="5"/>
              </w:numPr>
            </w:pPr>
            <w:r>
              <w:t xml:space="preserve">Select OK or </w:t>
            </w:r>
            <w:r w:rsidR="6F98CF90">
              <w:t>s</w:t>
            </w:r>
            <w:r>
              <w:t xml:space="preserve">elect Enter. </w:t>
            </w:r>
          </w:p>
          <w:p w14:paraId="51731319" w14:textId="77777777" w:rsidR="005345F2" w:rsidRPr="00343755" w:rsidRDefault="005345F2" w:rsidP="005345F2">
            <w:pPr>
              <w:pStyle w:val="BodyAccessibleTextMIRB"/>
              <w:numPr>
                <w:ilvl w:val="0"/>
                <w:numId w:val="5"/>
              </w:numPr>
              <w:rPr>
                <w:rFonts w:eastAsiaTheme="majorEastAsia" w:cstheme="majorBidi"/>
                <w:color w:val="4F6228" w:themeColor="accent3" w:themeShade="80"/>
              </w:rPr>
            </w:pPr>
            <w:r w:rsidRPr="00343755">
              <w:t>The location is added to the bookmarks list. The X to the left of the bookmark will remove it.</w:t>
            </w:r>
          </w:p>
        </w:tc>
      </w:tr>
      <w:tr w:rsidR="005345F2" w14:paraId="089D4236" w14:textId="77777777" w:rsidTr="717F586D">
        <w:trPr>
          <w:trHeight w:val="825"/>
        </w:trPr>
        <w:tc>
          <w:tcPr>
            <w:tcW w:w="4390" w:type="dxa"/>
            <w:shd w:val="clear" w:color="auto" w:fill="DDD9C3" w:themeFill="background2" w:themeFillShade="E6"/>
            <w:vAlign w:val="center"/>
          </w:tcPr>
          <w:p w14:paraId="0C62B8AA" w14:textId="14BAC2C9" w:rsidR="005345F2" w:rsidRDefault="005345F2" w:rsidP="005345F2">
            <w:pPr>
              <w:pStyle w:val="BodyAccessibleTextMIRB"/>
              <w:jc w:val="right"/>
              <w:rPr>
                <w:noProof/>
              </w:rPr>
            </w:pPr>
            <w:r>
              <w:rPr>
                <w:noProof/>
              </w:rPr>
              <w:drawing>
                <wp:inline distT="0" distB="0" distL="0" distR="0" wp14:anchorId="5BCF4C6B" wp14:editId="094205C9">
                  <wp:extent cx="533400" cy="476250"/>
                  <wp:effectExtent l="38100" t="38100" r="38100" b="38100"/>
                  <wp:docPr id="30" name="Picture 30" descr="&quot;Pan&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uot;Pan&quot; button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w="25400">
                            <a:solidFill>
                              <a:sysClr val="window" lastClr="FFFFFF">
                                <a:lumMod val="65000"/>
                              </a:sysClr>
                            </a:solidFill>
                          </a:ln>
                        </pic:spPr>
                      </pic:pic>
                    </a:graphicData>
                  </a:graphic>
                </wp:inline>
              </w:drawing>
            </w:r>
          </w:p>
        </w:tc>
        <w:tc>
          <w:tcPr>
            <w:tcW w:w="4960" w:type="dxa"/>
          </w:tcPr>
          <w:p w14:paraId="425316C4" w14:textId="78531277" w:rsidR="005345F2" w:rsidRPr="00B42DEC" w:rsidRDefault="005345F2" w:rsidP="005345F2">
            <w:pPr>
              <w:pStyle w:val="BodyAccessibleTextMIRB"/>
            </w:pPr>
            <w:r w:rsidRPr="00965B0E">
              <w:rPr>
                <w:b/>
                <w:bCs/>
              </w:rPr>
              <w:t>Pan:</w:t>
            </w:r>
            <w:r w:rsidRPr="00965B0E">
              <w:t xml:space="preserve"> </w:t>
            </w:r>
            <w:r w:rsidRPr="006B1015">
              <w:t>Moves the map view around. Select and drag the map</w:t>
            </w:r>
            <w:r>
              <w:t xml:space="preserve"> </w:t>
            </w:r>
            <w:r w:rsidRPr="006B1015">
              <w:t>or use direction keys on the keyboard to move the viewable</w:t>
            </w:r>
            <w:r>
              <w:t xml:space="preserve"> </w:t>
            </w:r>
            <w:r w:rsidRPr="006B1015">
              <w:t>area</w:t>
            </w:r>
            <w:r>
              <w:t>.</w:t>
            </w:r>
          </w:p>
        </w:tc>
      </w:tr>
      <w:tr w:rsidR="005345F2" w14:paraId="74BF227F" w14:textId="77777777" w:rsidTr="717F586D">
        <w:trPr>
          <w:trHeight w:val="2040"/>
        </w:trPr>
        <w:tc>
          <w:tcPr>
            <w:tcW w:w="4390" w:type="dxa"/>
            <w:shd w:val="clear" w:color="auto" w:fill="DDD9C3" w:themeFill="background2" w:themeFillShade="E6"/>
            <w:vAlign w:val="center"/>
          </w:tcPr>
          <w:p w14:paraId="081EF07F" w14:textId="1FA50E05" w:rsidR="005345F2" w:rsidRDefault="005345F2" w:rsidP="005345F2">
            <w:pPr>
              <w:pStyle w:val="BodyAccessibleTextMIRB"/>
              <w:jc w:val="right"/>
              <w:rPr>
                <w:noProof/>
              </w:rPr>
            </w:pPr>
            <w:r>
              <w:rPr>
                <w:noProof/>
              </w:rPr>
              <w:drawing>
                <wp:inline distT="0" distB="0" distL="0" distR="0" wp14:anchorId="1A179FC6" wp14:editId="6C6567B0">
                  <wp:extent cx="1009650" cy="476250"/>
                  <wp:effectExtent l="38100" t="38100" r="38100" b="38100"/>
                  <wp:docPr id="31" name="Picture 31" descr="&quot;Zoom In / Zoom Out&quot; contr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ot;Zoom In / Zoom Out&quot; control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9650" cy="476250"/>
                          </a:xfrm>
                          <a:prstGeom prst="rect">
                            <a:avLst/>
                          </a:prstGeom>
                          <a:noFill/>
                          <a:ln w="25400">
                            <a:solidFill>
                              <a:sysClr val="window" lastClr="FFFFFF">
                                <a:lumMod val="65000"/>
                              </a:sysClr>
                            </a:solidFill>
                          </a:ln>
                        </pic:spPr>
                      </pic:pic>
                    </a:graphicData>
                  </a:graphic>
                </wp:inline>
              </w:drawing>
            </w:r>
          </w:p>
        </w:tc>
        <w:tc>
          <w:tcPr>
            <w:tcW w:w="4960" w:type="dxa"/>
          </w:tcPr>
          <w:p w14:paraId="25FCF7E7" w14:textId="68AEA666" w:rsidR="005345F2" w:rsidRPr="00343755" w:rsidRDefault="005345F2" w:rsidP="005345F2">
            <w:pPr>
              <w:pStyle w:val="BodyAccessibleTextMIRB"/>
              <w:rPr>
                <w:b/>
                <w:bCs/>
              </w:rPr>
            </w:pPr>
            <w:r w:rsidRPr="00965B0E">
              <w:rPr>
                <w:b/>
                <w:bCs/>
              </w:rPr>
              <w:t xml:space="preserve">Zoom In / Zoom Out: </w:t>
            </w:r>
            <w:r w:rsidRPr="00FC0361">
              <w:t>Select the tool and draw a box around an area of interest to zoom in / out or use the scroll wheel. Double selecting while in Pan or Zoom modes also zooms in.</w:t>
            </w:r>
          </w:p>
        </w:tc>
      </w:tr>
      <w:tr w:rsidR="005345F2" w14:paraId="3D76758B" w14:textId="77777777" w:rsidTr="717F586D">
        <w:trPr>
          <w:trHeight w:val="215"/>
        </w:trPr>
        <w:tc>
          <w:tcPr>
            <w:tcW w:w="4390" w:type="dxa"/>
            <w:shd w:val="clear" w:color="auto" w:fill="DDD9C3" w:themeFill="background2" w:themeFillShade="E6"/>
            <w:vAlign w:val="center"/>
          </w:tcPr>
          <w:p w14:paraId="04B764BC" w14:textId="1B386575" w:rsidR="005345F2" w:rsidRDefault="005345F2" w:rsidP="005345F2">
            <w:pPr>
              <w:pStyle w:val="BodyAccessibleTextMIRB"/>
              <w:jc w:val="right"/>
              <w:rPr>
                <w:noProof/>
              </w:rPr>
            </w:pPr>
            <w:r>
              <w:rPr>
                <w:noProof/>
              </w:rPr>
              <w:drawing>
                <wp:inline distT="0" distB="0" distL="0" distR="0" wp14:anchorId="02D96426" wp14:editId="15AB0C66">
                  <wp:extent cx="571500" cy="476250"/>
                  <wp:effectExtent l="38100" t="38100" r="38100" b="38100"/>
                  <wp:docPr id="46" name="Picture 46" descr="&quot;Initial View&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uot;Initial View&quot; button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w="25400">
                            <a:solidFill>
                              <a:schemeClr val="bg1">
                                <a:lumMod val="65000"/>
                              </a:schemeClr>
                            </a:solidFill>
                          </a:ln>
                        </pic:spPr>
                      </pic:pic>
                    </a:graphicData>
                  </a:graphic>
                </wp:inline>
              </w:drawing>
            </w:r>
          </w:p>
        </w:tc>
        <w:tc>
          <w:tcPr>
            <w:tcW w:w="4960" w:type="dxa"/>
          </w:tcPr>
          <w:p w14:paraId="0AA029F6" w14:textId="7EE79EAD" w:rsidR="005345F2" w:rsidRPr="00F35B71" w:rsidRDefault="005345F2" w:rsidP="005345F2">
            <w:pPr>
              <w:pStyle w:val="BodyAccessibleTextMIRB"/>
              <w:rPr>
                <w:rStyle w:val="Heading3NoNumbersMIRBChar"/>
                <w:rFonts w:eastAsiaTheme="minorEastAsia" w:cstheme="minorBidi"/>
                <w:b w:val="0"/>
                <w:bCs w:val="0"/>
                <w:color w:val="auto"/>
              </w:rPr>
            </w:pPr>
            <w:r w:rsidRPr="00965B0E">
              <w:rPr>
                <w:b/>
                <w:bCs/>
              </w:rPr>
              <w:t>Initial View:</w:t>
            </w:r>
            <w:r w:rsidRPr="00965B0E">
              <w:rPr>
                <w:rStyle w:val="Heading3NoNumbersMIRBChar"/>
                <w:rFonts w:eastAsiaTheme="minorEastAsia" w:cstheme="minorBidi"/>
                <w:b w:val="0"/>
                <w:bCs w:val="0"/>
                <w:color w:val="auto"/>
              </w:rPr>
              <w:t xml:space="preserve"> </w:t>
            </w:r>
            <w:r>
              <w:rPr>
                <w:rStyle w:val="Heading3NoNumbersMIRBChar"/>
                <w:rFonts w:eastAsiaTheme="minorEastAsia" w:cstheme="minorBidi"/>
                <w:b w:val="0"/>
                <w:bCs w:val="0"/>
                <w:color w:val="auto"/>
              </w:rPr>
              <w:t>R</w:t>
            </w:r>
            <w:r w:rsidRPr="00F35B71">
              <w:rPr>
                <w:rStyle w:val="Heading3NoNumbersMIRBChar"/>
                <w:rFonts w:eastAsiaTheme="minorEastAsia" w:cstheme="minorBidi"/>
                <w:b w:val="0"/>
                <w:bCs w:val="0"/>
                <w:color w:val="auto"/>
              </w:rPr>
              <w:t>eturns to the full Province view.</w:t>
            </w:r>
          </w:p>
        </w:tc>
      </w:tr>
      <w:tr w:rsidR="005345F2" w14:paraId="421E041D" w14:textId="77777777" w:rsidTr="717F586D">
        <w:trPr>
          <w:trHeight w:val="420"/>
        </w:trPr>
        <w:tc>
          <w:tcPr>
            <w:tcW w:w="4390" w:type="dxa"/>
            <w:shd w:val="clear" w:color="auto" w:fill="DDD9C3" w:themeFill="background2" w:themeFillShade="E6"/>
            <w:vAlign w:val="center"/>
          </w:tcPr>
          <w:p w14:paraId="1FC9AD43" w14:textId="05139752" w:rsidR="005345F2" w:rsidRDefault="005345F2" w:rsidP="005345F2">
            <w:pPr>
              <w:pStyle w:val="BodyAccessibleTextMIRB"/>
              <w:jc w:val="right"/>
              <w:rPr>
                <w:noProof/>
              </w:rPr>
            </w:pPr>
            <w:r>
              <w:rPr>
                <w:noProof/>
              </w:rPr>
              <w:lastRenderedPageBreak/>
              <w:drawing>
                <wp:inline distT="0" distB="0" distL="0" distR="0" wp14:anchorId="5BA0E0A8" wp14:editId="5927698B">
                  <wp:extent cx="1352550" cy="504825"/>
                  <wp:effectExtent l="38100" t="38100" r="38100" b="47625"/>
                  <wp:docPr id="32" name="Picture 32" descr="&quot;Previous Extent / Next Extent&quot; contr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uot;Previous Extent / Next Extent&quot; control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a:ln w="25400">
                            <a:solidFill>
                              <a:sysClr val="window" lastClr="FFFFFF">
                                <a:lumMod val="65000"/>
                              </a:sysClr>
                            </a:solidFill>
                          </a:ln>
                        </pic:spPr>
                      </pic:pic>
                    </a:graphicData>
                  </a:graphic>
                </wp:inline>
              </w:drawing>
            </w:r>
          </w:p>
        </w:tc>
        <w:tc>
          <w:tcPr>
            <w:tcW w:w="4960" w:type="dxa"/>
          </w:tcPr>
          <w:p w14:paraId="1708A7E7" w14:textId="3CD6F0E3" w:rsidR="005345F2" w:rsidRPr="00343755" w:rsidRDefault="005345F2" w:rsidP="005345F2">
            <w:pPr>
              <w:pStyle w:val="BodyAccessibleTextMIRB"/>
              <w:rPr>
                <w:b/>
                <w:bCs/>
              </w:rPr>
            </w:pPr>
            <w:r w:rsidRPr="007C24DE">
              <w:rPr>
                <w:b/>
                <w:bCs/>
              </w:rPr>
              <w:t>Previous Extent and Next Extent:</w:t>
            </w:r>
            <w:r w:rsidRPr="007C24DE">
              <w:t xml:space="preserve"> </w:t>
            </w:r>
            <w:r w:rsidRPr="00FC0361">
              <w:t>Returns to the previous view. Next Extent will be greyed out until the user has selected Previous Extent. Select to step through past views.</w:t>
            </w:r>
          </w:p>
        </w:tc>
      </w:tr>
    </w:tbl>
    <w:p w14:paraId="601EA0E4" w14:textId="77777777" w:rsidR="00B050BC" w:rsidRDefault="00B050BC" w:rsidP="00B050BC">
      <w:pPr>
        <w:pStyle w:val="BodyAccessibleTextMIRB"/>
      </w:pPr>
    </w:p>
    <w:p w14:paraId="1FBE7C44" w14:textId="65351FF7" w:rsidR="00627803" w:rsidRDefault="00F21797" w:rsidP="44DADE9B">
      <w:pPr>
        <w:pStyle w:val="Heading2NoNumbersMIRB"/>
        <w:rPr>
          <w:color w:val="244061" w:themeColor="accent1" w:themeShade="80"/>
        </w:rPr>
      </w:pPr>
      <w:bookmarkStart w:id="11" w:name="_Toc134187484"/>
      <w:r w:rsidRPr="44DADE9B">
        <w:rPr>
          <w:color w:val="244061" w:themeColor="accent1" w:themeShade="80"/>
        </w:rPr>
        <w:t xml:space="preserve">3.3 </w:t>
      </w:r>
      <w:r w:rsidR="00627803" w:rsidRPr="44DADE9B">
        <w:rPr>
          <w:color w:val="244061" w:themeColor="accent1" w:themeShade="80"/>
        </w:rPr>
        <w:t>Map Layers Tab</w:t>
      </w:r>
      <w:bookmarkEnd w:id="11"/>
    </w:p>
    <w:p w14:paraId="32D48920" w14:textId="4370A0D9" w:rsidR="002D356F" w:rsidRDefault="002D356F" w:rsidP="002D356F">
      <w:pPr>
        <w:pStyle w:val="BodyAccessibleTextMIRB"/>
      </w:pPr>
      <w:r>
        <w:t xml:space="preserve">The </w:t>
      </w:r>
      <w:r w:rsidRPr="007B34A9">
        <w:rPr>
          <w:b/>
          <w:bCs/>
        </w:rPr>
        <w:t>Map Layers</w:t>
      </w:r>
      <w:r>
        <w:t xml:space="preserve"> tab provides access to controls for </w:t>
      </w:r>
      <w:r w:rsidR="00FA1BE8">
        <w:t>displaying map layers and</w:t>
      </w:r>
      <w:r>
        <w:t xml:space="preserve"> the legend.</w:t>
      </w:r>
    </w:p>
    <w:p w14:paraId="121A8DCC" w14:textId="014213A6" w:rsidR="00627803" w:rsidRDefault="00627803" w:rsidP="00B050BC">
      <w:pPr>
        <w:pStyle w:val="BodyAccessibleTextMIRB"/>
      </w:pPr>
      <w:r>
        <w:rPr>
          <w:noProof/>
        </w:rPr>
        <w:drawing>
          <wp:inline distT="0" distB="0" distL="0" distR="0" wp14:anchorId="5EF869FF" wp14:editId="17077965">
            <wp:extent cx="5785057" cy="1142114"/>
            <wp:effectExtent l="38100" t="38100" r="44450" b="39370"/>
            <wp:docPr id="19" name="Picture 19" descr="The Map Layers tab in the tab controls.  Tools in Map Layers include Select Map Layers, Legend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Map Layers tab in the tab controls.  Tools in Map Layers include Select Map Layers, Legend and Hel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0271" cy="1190525"/>
                    </a:xfrm>
                    <a:prstGeom prst="rect">
                      <a:avLst/>
                    </a:prstGeom>
                    <a:noFill/>
                    <a:ln w="25400">
                      <a:solidFill>
                        <a:sysClr val="window" lastClr="FFFFFF">
                          <a:lumMod val="65000"/>
                        </a:sysClr>
                      </a:solidFill>
                    </a:ln>
                  </pic:spPr>
                </pic:pic>
              </a:graphicData>
            </a:graphic>
          </wp:inline>
        </w:drawing>
      </w:r>
    </w:p>
    <w:p w14:paraId="1E8A29D6" w14:textId="4742B0A9" w:rsidR="00105B21" w:rsidRPr="007C24DE" w:rsidRDefault="00F5604A" w:rsidP="44DADE9B">
      <w:pPr>
        <w:pStyle w:val="BodyAccessibleTextMIRB"/>
        <w:rPr>
          <w:b/>
          <w:bCs/>
          <w:color w:val="244061" w:themeColor="accent1" w:themeShade="80"/>
        </w:rPr>
      </w:pPr>
      <w:r w:rsidRPr="44DADE9B">
        <w:rPr>
          <w:b/>
          <w:bCs/>
          <w:color w:val="244061" w:themeColor="accent1" w:themeShade="80"/>
        </w:rPr>
        <w:t xml:space="preserve">3.3.1 </w:t>
      </w:r>
      <w:r w:rsidR="00105B21" w:rsidRPr="44DADE9B">
        <w:rPr>
          <w:b/>
          <w:bCs/>
          <w:color w:val="244061" w:themeColor="accent1" w:themeShade="80"/>
        </w:rPr>
        <w:t>Descriptions of tools available under the Map Layers tab: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s of tools available under the Map Layers tab."/>
        <w:tblDescription w:val="A listing of controls with the interface image in the left column corresponding with the description on the right."/>
      </w:tblPr>
      <w:tblGrid>
        <w:gridCol w:w="4390"/>
        <w:gridCol w:w="4960"/>
      </w:tblGrid>
      <w:tr w:rsidR="005345F2" w14:paraId="1E8240FE" w14:textId="77777777" w:rsidTr="7CA6F044">
        <w:trPr>
          <w:trHeight w:val="361"/>
        </w:trPr>
        <w:tc>
          <w:tcPr>
            <w:tcW w:w="4390" w:type="dxa"/>
            <w:shd w:val="clear" w:color="auto" w:fill="DDD9C3" w:themeFill="background2" w:themeFillShade="E6"/>
            <w:vAlign w:val="center"/>
          </w:tcPr>
          <w:p w14:paraId="29B27543" w14:textId="49B8F11B" w:rsidR="005345F2" w:rsidRPr="00B46AFA" w:rsidRDefault="00BC2E88" w:rsidP="005B773B">
            <w:pPr>
              <w:pStyle w:val="BodyAccessibleTextMIRB"/>
              <w:spacing w:after="0"/>
              <w:jc w:val="right"/>
              <w:rPr>
                <w:noProof/>
                <w:color w:val="595959" w:themeColor="text1" w:themeTint="A6"/>
              </w:rPr>
            </w:pPr>
            <w:r w:rsidRPr="007C24DE">
              <w:rPr>
                <w:b/>
                <w:bCs/>
                <w:color w:val="DDD9C3" w:themeColor="background2" w:themeShade="E6"/>
              </w:rPr>
              <w:t>Control</w:t>
            </w:r>
            <w:r w:rsidR="005345F2" w:rsidRPr="007C24DE">
              <w:rPr>
                <w:b/>
                <w:bCs/>
                <w:color w:val="DDD9C3" w:themeColor="background2" w:themeShade="E6"/>
              </w:rPr>
              <w:t xml:space="preserve"> Image</w:t>
            </w:r>
          </w:p>
        </w:tc>
        <w:tc>
          <w:tcPr>
            <w:tcW w:w="4960" w:type="dxa"/>
          </w:tcPr>
          <w:p w14:paraId="3E495658" w14:textId="3B927F82" w:rsidR="005345F2" w:rsidRPr="00B46AFA" w:rsidRDefault="00BC2E88" w:rsidP="005B773B">
            <w:pPr>
              <w:pStyle w:val="BodyAccessibleTextMIRB"/>
              <w:spacing w:after="0"/>
              <w:rPr>
                <w:rFonts w:ascii="Avenir LT Std 55 Roman" w:hAnsi="Avenir LT Std 55 Roman" w:cs="Avenir LT Std 55 Roman"/>
                <w:b/>
                <w:bCs/>
                <w:color w:val="595959" w:themeColor="text1" w:themeTint="A6"/>
                <w:sz w:val="23"/>
                <w:szCs w:val="23"/>
              </w:rPr>
            </w:pPr>
            <w:r w:rsidRPr="007C24DE">
              <w:rPr>
                <w:b/>
                <w:bCs/>
                <w:color w:val="FFFFFF" w:themeColor="background1"/>
              </w:rPr>
              <w:t>Control</w:t>
            </w:r>
            <w:r w:rsidR="005345F2" w:rsidRPr="007C24DE">
              <w:rPr>
                <w:b/>
                <w:bCs/>
                <w:color w:val="FFFFFF" w:themeColor="background1"/>
              </w:rPr>
              <w:t xml:space="preserve"> Description</w:t>
            </w:r>
          </w:p>
        </w:tc>
      </w:tr>
      <w:tr w:rsidR="00E0041D" w14:paraId="5147D286" w14:textId="77777777" w:rsidTr="7CA6F044">
        <w:trPr>
          <w:trHeight w:val="1408"/>
        </w:trPr>
        <w:tc>
          <w:tcPr>
            <w:tcW w:w="4390" w:type="dxa"/>
            <w:shd w:val="clear" w:color="auto" w:fill="DDD9C3" w:themeFill="background2" w:themeFillShade="E6"/>
            <w:vAlign w:val="center"/>
          </w:tcPr>
          <w:p w14:paraId="3E363ED7" w14:textId="4DAF09D5" w:rsidR="00E74F79" w:rsidRDefault="00E74F79" w:rsidP="000C7447">
            <w:pPr>
              <w:pStyle w:val="BodyAccessibleTextMIRB"/>
              <w:jc w:val="right"/>
            </w:pPr>
            <w:r>
              <w:rPr>
                <w:noProof/>
              </w:rPr>
              <w:drawing>
                <wp:inline distT="0" distB="0" distL="0" distR="0" wp14:anchorId="646BCD1D" wp14:editId="5C66E525">
                  <wp:extent cx="628650" cy="590550"/>
                  <wp:effectExtent l="38100" t="38100" r="38100" b="38100"/>
                  <wp:docPr id="38" name="Picture 38" descr="&quot;Select Map Layers&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uot;Select Map Layers&quot; button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w="25400">
                            <a:solidFill>
                              <a:schemeClr val="bg1">
                                <a:lumMod val="65000"/>
                              </a:schemeClr>
                            </a:solidFill>
                          </a:ln>
                        </pic:spPr>
                      </pic:pic>
                    </a:graphicData>
                  </a:graphic>
                </wp:inline>
              </w:drawing>
            </w:r>
          </w:p>
        </w:tc>
        <w:tc>
          <w:tcPr>
            <w:tcW w:w="4960" w:type="dxa"/>
          </w:tcPr>
          <w:p w14:paraId="421596D2" w14:textId="45F79583" w:rsidR="00806C30" w:rsidRPr="007C24DE" w:rsidRDefault="000C7447" w:rsidP="00AB59CF">
            <w:pPr>
              <w:pStyle w:val="BodyAccessibleTextMIRB"/>
              <w:rPr>
                <w:rFonts w:cs="Arial"/>
                <w:szCs w:val="24"/>
              </w:rPr>
            </w:pPr>
            <w:r w:rsidRPr="007C24DE">
              <w:rPr>
                <w:rFonts w:cs="Arial"/>
                <w:b/>
                <w:bCs/>
                <w:szCs w:val="24"/>
              </w:rPr>
              <w:t xml:space="preserve">Select Map Layers:  </w:t>
            </w:r>
            <w:r w:rsidRPr="007C24DE">
              <w:rPr>
                <w:rFonts w:cs="Arial"/>
                <w:szCs w:val="24"/>
              </w:rPr>
              <w:t>Used for turning map layers on and off.</w:t>
            </w:r>
          </w:p>
        </w:tc>
      </w:tr>
      <w:tr w:rsidR="00E0041D" w14:paraId="07EB1ABD" w14:textId="77777777" w:rsidTr="7CA6F044">
        <w:trPr>
          <w:trHeight w:val="3075"/>
        </w:trPr>
        <w:tc>
          <w:tcPr>
            <w:tcW w:w="4390" w:type="dxa"/>
            <w:shd w:val="clear" w:color="auto" w:fill="DDD9C3" w:themeFill="background2" w:themeFillShade="E6"/>
            <w:vAlign w:val="center"/>
          </w:tcPr>
          <w:p w14:paraId="4B644F85" w14:textId="2E1AED7B" w:rsidR="00806C30" w:rsidRDefault="00C00841" w:rsidP="00C00841">
            <w:pPr>
              <w:pStyle w:val="BodyAccessibleTextMIRB"/>
              <w:jc w:val="right"/>
            </w:pPr>
            <w:r>
              <w:rPr>
                <w:noProof/>
              </w:rPr>
              <w:drawing>
                <wp:inline distT="0" distB="0" distL="0" distR="0" wp14:anchorId="0010B0B7" wp14:editId="5F684B04">
                  <wp:extent cx="2419350" cy="1485900"/>
                  <wp:effectExtent l="0" t="0" r="0" b="0"/>
                  <wp:docPr id="39" name="Picture 39" descr="&quot;Select Map Layers&quot; window listing Assessment Parcel, Topographic and Imagery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uot;Select Map Layers&quot; window listing Assessment Parcel, Topographic and Imagery layer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9350" cy="1485900"/>
                          </a:xfrm>
                          <a:prstGeom prst="rect">
                            <a:avLst/>
                          </a:prstGeom>
                          <a:noFill/>
                          <a:ln>
                            <a:noFill/>
                          </a:ln>
                        </pic:spPr>
                      </pic:pic>
                    </a:graphicData>
                  </a:graphic>
                </wp:inline>
              </w:drawing>
            </w:r>
          </w:p>
        </w:tc>
        <w:tc>
          <w:tcPr>
            <w:tcW w:w="4960" w:type="dxa"/>
          </w:tcPr>
          <w:p w14:paraId="325B9F93" w14:textId="77777777" w:rsidR="00806C30" w:rsidRPr="007C24DE" w:rsidRDefault="00080B1F" w:rsidP="00B94F70">
            <w:pPr>
              <w:pStyle w:val="BodyAccessibleTextMIRB"/>
              <w:numPr>
                <w:ilvl w:val="0"/>
                <w:numId w:val="6"/>
              </w:numPr>
              <w:rPr>
                <w:rFonts w:cs="Arial"/>
                <w:szCs w:val="24"/>
              </w:rPr>
            </w:pPr>
            <w:r w:rsidRPr="007C24DE">
              <w:rPr>
                <w:rFonts w:cs="Arial"/>
                <w:szCs w:val="24"/>
              </w:rPr>
              <w:t>Select the checkbox beside a layer to make visible</w:t>
            </w:r>
          </w:p>
          <w:p w14:paraId="3B7C6A84" w14:textId="77777777" w:rsidR="00080B1F" w:rsidRPr="007C24DE" w:rsidRDefault="00080B1F" w:rsidP="00B94F70">
            <w:pPr>
              <w:pStyle w:val="BodyAccessibleTextMIRB"/>
              <w:numPr>
                <w:ilvl w:val="0"/>
                <w:numId w:val="6"/>
              </w:numPr>
              <w:rPr>
                <w:rFonts w:cs="Arial"/>
                <w:szCs w:val="24"/>
              </w:rPr>
            </w:pPr>
            <w:r w:rsidRPr="007C24DE">
              <w:rPr>
                <w:rFonts w:cs="Arial"/>
                <w:szCs w:val="24"/>
              </w:rPr>
              <w:t>Unselect the checkbox to hide a layer</w:t>
            </w:r>
          </w:p>
          <w:p w14:paraId="624B9049" w14:textId="3F6E5467" w:rsidR="00080B1F" w:rsidRPr="007C24DE" w:rsidRDefault="00BB14EC" w:rsidP="00B94F70">
            <w:pPr>
              <w:pStyle w:val="BodyAccessibleTextMIRB"/>
              <w:numPr>
                <w:ilvl w:val="0"/>
                <w:numId w:val="6"/>
              </w:numPr>
              <w:rPr>
                <w:rFonts w:cs="Arial"/>
                <w:szCs w:val="24"/>
              </w:rPr>
            </w:pPr>
            <w:r w:rsidRPr="007C24DE">
              <w:rPr>
                <w:rFonts w:cs="Arial"/>
                <w:szCs w:val="24"/>
              </w:rPr>
              <w:t>Adjust the slider to control transparency.</w:t>
            </w:r>
          </w:p>
        </w:tc>
      </w:tr>
      <w:tr w:rsidR="00E0041D" w14:paraId="44AE3069" w14:textId="77777777" w:rsidTr="7CA6F044">
        <w:tc>
          <w:tcPr>
            <w:tcW w:w="4390" w:type="dxa"/>
            <w:shd w:val="clear" w:color="auto" w:fill="DDD9C3" w:themeFill="background2" w:themeFillShade="E6"/>
          </w:tcPr>
          <w:p w14:paraId="616D6C72" w14:textId="2BE356AE" w:rsidR="00806C30" w:rsidRDefault="0081226F" w:rsidP="0081226F">
            <w:pPr>
              <w:pStyle w:val="BodyAccessibleTextMIRB"/>
              <w:jc w:val="right"/>
            </w:pPr>
            <w:r>
              <w:rPr>
                <w:noProof/>
              </w:rPr>
              <w:lastRenderedPageBreak/>
              <w:drawing>
                <wp:inline distT="0" distB="0" distL="0" distR="0" wp14:anchorId="4507B97B" wp14:editId="0AFB9998">
                  <wp:extent cx="637954" cy="652357"/>
                  <wp:effectExtent l="38100" t="38100" r="29210" b="33655"/>
                  <wp:docPr id="42" name="Picture 42" descr="&quot;Legend&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uot;Legend&quot; button 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883" cy="655352"/>
                          </a:xfrm>
                          <a:prstGeom prst="rect">
                            <a:avLst/>
                          </a:prstGeom>
                          <a:noFill/>
                          <a:ln w="25400">
                            <a:solidFill>
                              <a:schemeClr val="bg1">
                                <a:lumMod val="65000"/>
                              </a:schemeClr>
                            </a:solidFill>
                          </a:ln>
                        </pic:spPr>
                      </pic:pic>
                    </a:graphicData>
                  </a:graphic>
                </wp:inline>
              </w:drawing>
            </w:r>
          </w:p>
        </w:tc>
        <w:tc>
          <w:tcPr>
            <w:tcW w:w="4960" w:type="dxa"/>
          </w:tcPr>
          <w:p w14:paraId="3DE63C90" w14:textId="45BD9EC6" w:rsidR="00806C30" w:rsidRDefault="00512214" w:rsidP="00B050BC">
            <w:pPr>
              <w:pStyle w:val="BodyAccessibleTextMIRB"/>
            </w:pPr>
            <w:r w:rsidRPr="00462357">
              <w:rPr>
                <w:b/>
                <w:bCs/>
                <w:color w:val="000000" w:themeColor="text1"/>
              </w:rPr>
              <w:t>Legend:</w:t>
            </w:r>
            <w:r w:rsidRPr="00462357">
              <w:rPr>
                <w:color w:val="000000" w:themeColor="text1"/>
              </w:rPr>
              <w:t xml:space="preserve"> </w:t>
            </w:r>
            <w:r>
              <w:t xml:space="preserve">Opens the legend </w:t>
            </w:r>
            <w:r w:rsidR="00846DEF">
              <w:t>to the topographic map features.</w:t>
            </w:r>
          </w:p>
        </w:tc>
      </w:tr>
    </w:tbl>
    <w:p w14:paraId="52679004" w14:textId="77777777" w:rsidR="00806C30" w:rsidRDefault="00806C30" w:rsidP="00B050BC">
      <w:pPr>
        <w:pStyle w:val="BodyAccessibleTextMIRB"/>
      </w:pPr>
    </w:p>
    <w:p w14:paraId="0A160D06" w14:textId="4727418B" w:rsidR="00F31954" w:rsidRDefault="00F35837" w:rsidP="44DADE9B">
      <w:pPr>
        <w:pStyle w:val="Heading2NoNumbersMIRB"/>
        <w:rPr>
          <w:color w:val="244061" w:themeColor="accent1" w:themeShade="80"/>
        </w:rPr>
      </w:pPr>
      <w:bookmarkStart w:id="12" w:name="_Toc134187485"/>
      <w:r w:rsidRPr="44DADE9B">
        <w:rPr>
          <w:color w:val="244061" w:themeColor="accent1" w:themeShade="80"/>
        </w:rPr>
        <w:t xml:space="preserve">3.4 </w:t>
      </w:r>
      <w:r w:rsidR="00F31954" w:rsidRPr="44DADE9B">
        <w:rPr>
          <w:color w:val="244061" w:themeColor="accent1" w:themeShade="80"/>
        </w:rPr>
        <w:t>Search Tab</w:t>
      </w:r>
      <w:bookmarkEnd w:id="12"/>
    </w:p>
    <w:p w14:paraId="6FFA3583" w14:textId="00931357" w:rsidR="00F35837" w:rsidRDefault="00344B7C" w:rsidP="00F35837">
      <w:pPr>
        <w:pStyle w:val="BodyAccessibleTextMIRB"/>
      </w:pPr>
      <w:r w:rsidRPr="007B34A9">
        <w:t xml:space="preserve">The </w:t>
      </w:r>
      <w:r w:rsidRPr="00344B7C">
        <w:rPr>
          <w:b/>
          <w:bCs/>
        </w:rPr>
        <w:t>Search</w:t>
      </w:r>
      <w:r w:rsidR="00F35837">
        <w:t xml:space="preserve"> </w:t>
      </w:r>
      <w:r w:rsidR="007B34A9">
        <w:t xml:space="preserve">tab </w:t>
      </w:r>
      <w:r w:rsidR="00F35837">
        <w:t xml:space="preserve">includes eight tools for finding a location (described below). Select an item from the list and select Search to launch the tool. Once opened each tool also provides some direction for use.  </w:t>
      </w:r>
    </w:p>
    <w:p w14:paraId="14A74477" w14:textId="4B1C26BF" w:rsidR="00F35837" w:rsidRDefault="00F35837" w:rsidP="00F35837">
      <w:pPr>
        <w:pStyle w:val="BodyAccessibleTextMIRB"/>
      </w:pPr>
      <w:r>
        <w:t xml:space="preserve">Note: The Assessment Parcel feature </w:t>
      </w:r>
      <w:r w:rsidR="007B34A9">
        <w:t>s</w:t>
      </w:r>
      <w:r>
        <w:t>earch will only be available if the Ontario Parcel Licence Agreement was accepted when starting the application.</w:t>
      </w:r>
    </w:p>
    <w:p w14:paraId="47866679" w14:textId="7786ADB8" w:rsidR="00F31954" w:rsidRDefault="00C77B4F" w:rsidP="00B050BC">
      <w:pPr>
        <w:pStyle w:val="BodyAccessibleTextMIRB"/>
      </w:pPr>
      <w:r>
        <w:rPr>
          <w:noProof/>
        </w:rPr>
        <w:drawing>
          <wp:inline distT="0" distB="0" distL="0" distR="0" wp14:anchorId="04C3641C" wp14:editId="72454FCF">
            <wp:extent cx="5574952" cy="1088951"/>
            <wp:effectExtent l="38100" t="38100" r="26035" b="35560"/>
            <wp:docPr id="36" name="Picture 36" descr="The Search tab in the tab controls.  Tools in Search include &quot;Search By Location&quot; and &quot;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Search tab in the tab controls.  Tools in Search include &quot;Search By Location&quot; and &quot;Help&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144" cy="1112428"/>
                    </a:xfrm>
                    <a:prstGeom prst="rect">
                      <a:avLst/>
                    </a:prstGeom>
                    <a:noFill/>
                    <a:ln w="25400">
                      <a:solidFill>
                        <a:sysClr val="window" lastClr="FFFFFF">
                          <a:lumMod val="65000"/>
                        </a:sysClr>
                      </a:solidFill>
                    </a:ln>
                  </pic:spPr>
                </pic:pic>
              </a:graphicData>
            </a:graphic>
          </wp:inline>
        </w:drawing>
      </w:r>
    </w:p>
    <w:p w14:paraId="4580017F" w14:textId="115EC6CA" w:rsidR="00FC1589" w:rsidRPr="002A68D7" w:rsidRDefault="00F5604A" w:rsidP="44DADE9B">
      <w:pPr>
        <w:pStyle w:val="BodyAccessibleTextMIRB"/>
        <w:rPr>
          <w:b/>
          <w:bCs/>
          <w:color w:val="244061" w:themeColor="accent1" w:themeShade="80"/>
        </w:rPr>
      </w:pPr>
      <w:r w:rsidRPr="44DADE9B">
        <w:rPr>
          <w:b/>
          <w:bCs/>
          <w:color w:val="244061" w:themeColor="accent1" w:themeShade="80"/>
        </w:rPr>
        <w:t xml:space="preserve">3.4.1 </w:t>
      </w:r>
      <w:r w:rsidR="00FC1589" w:rsidRPr="44DADE9B">
        <w:rPr>
          <w:b/>
          <w:bCs/>
          <w:color w:val="244061" w:themeColor="accent1" w:themeShade="80"/>
        </w:rPr>
        <w:t>Descriptions of tools available under the Search tab:</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s of tools available under the Search tab."/>
        <w:tblDescription w:val="A listing of controls with the interface image in the left column corresponding with the description on the right."/>
      </w:tblPr>
      <w:tblGrid>
        <w:gridCol w:w="4596"/>
        <w:gridCol w:w="4764"/>
      </w:tblGrid>
      <w:tr w:rsidR="004E03F4" w14:paraId="3F97F89A" w14:textId="77777777" w:rsidTr="717F586D">
        <w:trPr>
          <w:trHeight w:val="227"/>
          <w:jc w:val="right"/>
        </w:trPr>
        <w:tc>
          <w:tcPr>
            <w:tcW w:w="4596" w:type="dxa"/>
            <w:shd w:val="clear" w:color="auto" w:fill="DDD9C3" w:themeFill="background2" w:themeFillShade="E6"/>
            <w:vAlign w:val="center"/>
          </w:tcPr>
          <w:p w14:paraId="07115C13" w14:textId="59B8C224" w:rsidR="004E03F4" w:rsidRPr="00B46AFA" w:rsidRDefault="00A844AE" w:rsidP="00CF3A46">
            <w:pPr>
              <w:pStyle w:val="BodyAccessibleTextMIRB"/>
              <w:spacing w:after="0"/>
              <w:jc w:val="right"/>
              <w:rPr>
                <w:noProof/>
                <w:color w:val="595959" w:themeColor="text1" w:themeTint="A6"/>
              </w:rPr>
            </w:pPr>
            <w:r w:rsidRPr="002A68D7">
              <w:rPr>
                <w:b/>
                <w:bCs/>
                <w:color w:val="DDD9C3" w:themeColor="background2" w:themeShade="E6"/>
              </w:rPr>
              <w:t>Control Image</w:t>
            </w:r>
          </w:p>
        </w:tc>
        <w:tc>
          <w:tcPr>
            <w:tcW w:w="4764" w:type="dxa"/>
          </w:tcPr>
          <w:p w14:paraId="4005F515" w14:textId="648A5787" w:rsidR="004E03F4" w:rsidRPr="00B46AFA" w:rsidRDefault="00A844AE" w:rsidP="00CF3A46">
            <w:pPr>
              <w:pStyle w:val="BodyAccessibleTextMIRB"/>
              <w:spacing w:after="0"/>
              <w:rPr>
                <w:b/>
                <w:bCs/>
                <w:color w:val="595959" w:themeColor="text1" w:themeTint="A6"/>
              </w:rPr>
            </w:pPr>
            <w:r w:rsidRPr="002A68D7">
              <w:rPr>
                <w:b/>
                <w:bCs/>
                <w:color w:val="FFFFFF" w:themeColor="background1"/>
              </w:rPr>
              <w:t>Control</w:t>
            </w:r>
            <w:r w:rsidR="004E03F4" w:rsidRPr="002A68D7">
              <w:rPr>
                <w:b/>
                <w:bCs/>
                <w:color w:val="FFFFFF" w:themeColor="background1"/>
              </w:rPr>
              <w:t xml:space="preserve"> Description</w:t>
            </w:r>
          </w:p>
        </w:tc>
      </w:tr>
      <w:tr w:rsidR="0050588B" w14:paraId="64CBDFA1" w14:textId="77777777" w:rsidTr="717F586D">
        <w:trPr>
          <w:trHeight w:val="932"/>
          <w:jc w:val="right"/>
        </w:trPr>
        <w:tc>
          <w:tcPr>
            <w:tcW w:w="4596" w:type="dxa"/>
            <w:shd w:val="clear" w:color="auto" w:fill="DDD9C3" w:themeFill="background2" w:themeFillShade="E6"/>
            <w:vAlign w:val="bottom"/>
          </w:tcPr>
          <w:p w14:paraId="5B8F7BDD" w14:textId="2C35BF7B" w:rsidR="00970646" w:rsidRDefault="00970646" w:rsidP="00171EE3">
            <w:pPr>
              <w:pStyle w:val="BodyAccessibleTextMIRB"/>
              <w:jc w:val="right"/>
            </w:pPr>
            <w:r>
              <w:rPr>
                <w:noProof/>
              </w:rPr>
              <w:drawing>
                <wp:inline distT="0" distB="0" distL="0" distR="0" wp14:anchorId="11F1F318" wp14:editId="3F6876CB">
                  <wp:extent cx="590550" cy="590550"/>
                  <wp:effectExtent l="38100" t="38100" r="38100" b="38100"/>
                  <wp:docPr id="37" name="Picture 37" descr="&quot;Search By Location&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uot;Search By Location&quot; button ic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w="25400">
                            <a:solidFill>
                              <a:schemeClr val="bg1">
                                <a:lumMod val="65000"/>
                              </a:schemeClr>
                            </a:solidFill>
                          </a:ln>
                        </pic:spPr>
                      </pic:pic>
                    </a:graphicData>
                  </a:graphic>
                </wp:inline>
              </w:drawing>
            </w:r>
          </w:p>
        </w:tc>
        <w:tc>
          <w:tcPr>
            <w:tcW w:w="4764" w:type="dxa"/>
          </w:tcPr>
          <w:p w14:paraId="2A8FAC25" w14:textId="797CC738" w:rsidR="0019572A" w:rsidRDefault="00344B7C" w:rsidP="00405F74">
            <w:pPr>
              <w:pStyle w:val="BodyAccessibleTextMIRB"/>
            </w:pPr>
            <w:r w:rsidRPr="00B1423D">
              <w:rPr>
                <w:b/>
                <w:bCs/>
                <w:color w:val="000000" w:themeColor="text1"/>
              </w:rPr>
              <w:t>Search By Location</w:t>
            </w:r>
            <w:r w:rsidR="00F81170" w:rsidRPr="00B1423D">
              <w:rPr>
                <w:color w:val="000000" w:themeColor="text1"/>
              </w:rPr>
              <w:t xml:space="preserve"> </w:t>
            </w:r>
            <w:r w:rsidR="00F81170">
              <w:t xml:space="preserve">opens the </w:t>
            </w:r>
            <w:r w:rsidR="005837C8">
              <w:t>list of search</w:t>
            </w:r>
            <w:r w:rsidR="006C180C">
              <w:t xml:space="preserve"> tools listed below.</w:t>
            </w:r>
          </w:p>
        </w:tc>
      </w:tr>
      <w:tr w:rsidR="0050588B" w14:paraId="5BF1FD9E" w14:textId="77777777" w:rsidTr="717F586D">
        <w:trPr>
          <w:trHeight w:val="600"/>
          <w:jc w:val="right"/>
        </w:trPr>
        <w:tc>
          <w:tcPr>
            <w:tcW w:w="4596" w:type="dxa"/>
            <w:shd w:val="clear" w:color="auto" w:fill="DDD9C3" w:themeFill="background2" w:themeFillShade="E6"/>
          </w:tcPr>
          <w:p w14:paraId="7C4F1BAB" w14:textId="77777777" w:rsidR="00F87388" w:rsidRDefault="00F87388" w:rsidP="00B050BC">
            <w:pPr>
              <w:pStyle w:val="BodyAccessibleTextMIRB"/>
            </w:pPr>
          </w:p>
        </w:tc>
        <w:tc>
          <w:tcPr>
            <w:tcW w:w="4764" w:type="dxa"/>
          </w:tcPr>
          <w:p w14:paraId="01E57CD1" w14:textId="77777777" w:rsidR="00F87388" w:rsidRDefault="00F87388" w:rsidP="00B050BC">
            <w:pPr>
              <w:pStyle w:val="BodyAccessibleTextMIRB"/>
            </w:pPr>
          </w:p>
        </w:tc>
      </w:tr>
      <w:tr w:rsidR="0050588B" w14:paraId="4E34255E" w14:textId="77777777" w:rsidTr="717F586D">
        <w:trPr>
          <w:trHeight w:val="452"/>
          <w:jc w:val="right"/>
        </w:trPr>
        <w:tc>
          <w:tcPr>
            <w:tcW w:w="4596" w:type="dxa"/>
            <w:shd w:val="clear" w:color="auto" w:fill="DDD9C3" w:themeFill="background2" w:themeFillShade="E6"/>
            <w:vAlign w:val="center"/>
          </w:tcPr>
          <w:p w14:paraId="15D54B98" w14:textId="5FEC5734" w:rsidR="001A058D" w:rsidRDefault="00081A53" w:rsidP="00D80164">
            <w:pPr>
              <w:pStyle w:val="BodyAccessibleTextMIRB"/>
              <w:jc w:val="right"/>
            </w:pPr>
            <w:r>
              <w:rPr>
                <w:noProof/>
              </w:rPr>
              <w:drawing>
                <wp:inline distT="0" distB="0" distL="0" distR="0" wp14:anchorId="08DA45CD" wp14:editId="741CEC2D">
                  <wp:extent cx="2627443" cy="413385"/>
                  <wp:effectExtent l="38100" t="38100" r="40005" b="43815"/>
                  <wp:docPr id="47" name="Picture 47" descr="Find an Address or Place button icon.  Search by address, intersection, or pla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nd an Address or Place button icon.  Search by address, intersection, or place name."/>
                          <pic:cNvPicPr/>
                        </pic:nvPicPr>
                        <pic:blipFill>
                          <a:blip r:embed="rId68"/>
                          <a:stretch>
                            <a:fillRect/>
                          </a:stretch>
                        </pic:blipFill>
                        <pic:spPr>
                          <a:xfrm>
                            <a:off x="0" y="0"/>
                            <a:ext cx="2686093" cy="422613"/>
                          </a:xfrm>
                          <a:prstGeom prst="rect">
                            <a:avLst/>
                          </a:prstGeom>
                          <a:ln w="25400">
                            <a:solidFill>
                              <a:schemeClr val="bg1">
                                <a:lumMod val="65000"/>
                              </a:schemeClr>
                            </a:solidFill>
                          </a:ln>
                        </pic:spPr>
                      </pic:pic>
                    </a:graphicData>
                  </a:graphic>
                </wp:inline>
              </w:drawing>
            </w:r>
          </w:p>
        </w:tc>
        <w:tc>
          <w:tcPr>
            <w:tcW w:w="4764" w:type="dxa"/>
          </w:tcPr>
          <w:p w14:paraId="622DC73C" w14:textId="77777777" w:rsidR="00B12309" w:rsidRPr="00B12309" w:rsidRDefault="00B12309" w:rsidP="00B12309">
            <w:pPr>
              <w:autoSpaceDE w:val="0"/>
              <w:autoSpaceDN w:val="0"/>
              <w:adjustRightInd w:val="0"/>
              <w:rPr>
                <w:rFonts w:cs="Arial"/>
                <w:color w:val="000000"/>
                <w:sz w:val="24"/>
                <w:szCs w:val="24"/>
              </w:rPr>
            </w:pPr>
          </w:p>
          <w:p w14:paraId="11414123" w14:textId="77777777" w:rsidR="00B12309" w:rsidRPr="00B1423D" w:rsidRDefault="00B12309" w:rsidP="00DD5FB7">
            <w:pPr>
              <w:pStyle w:val="BodyAccessibleTextMIRB"/>
              <w:rPr>
                <w:b/>
                <w:bCs/>
                <w:color w:val="000000" w:themeColor="text1"/>
              </w:rPr>
            </w:pPr>
            <w:r w:rsidRPr="00B1423D">
              <w:rPr>
                <w:b/>
                <w:bCs/>
                <w:color w:val="000000" w:themeColor="text1"/>
              </w:rPr>
              <w:t xml:space="preserve">Find an Address </w:t>
            </w:r>
          </w:p>
          <w:p w14:paraId="0F6C8441" w14:textId="77777777" w:rsidR="00B12309" w:rsidRPr="00B12309" w:rsidRDefault="00B12309" w:rsidP="00DD5FB7">
            <w:pPr>
              <w:pStyle w:val="BodyAccessibleTextMIRB"/>
            </w:pPr>
            <w:r w:rsidRPr="00B12309">
              <w:t xml:space="preserve">Allows users to locate an address. </w:t>
            </w:r>
          </w:p>
          <w:p w14:paraId="511A6F5A" w14:textId="6A5C8A48" w:rsidR="00B12309" w:rsidRPr="00B12309" w:rsidRDefault="3CBF52B0" w:rsidP="00B94F70">
            <w:pPr>
              <w:pStyle w:val="BodyAccessibleTextMIRB"/>
              <w:numPr>
                <w:ilvl w:val="0"/>
                <w:numId w:val="7"/>
              </w:numPr>
            </w:pPr>
            <w:r>
              <w:t>Enter an address with or without a street number</w:t>
            </w:r>
            <w:r w:rsidR="58CD5E5C">
              <w:t>.</w:t>
            </w:r>
          </w:p>
          <w:p w14:paraId="7E2EC34E" w14:textId="7115ED04" w:rsidR="00B12309" w:rsidRPr="00B12309" w:rsidRDefault="3CBF52B0" w:rsidP="00B94F70">
            <w:pPr>
              <w:pStyle w:val="BodyAccessibleTextMIRB"/>
              <w:numPr>
                <w:ilvl w:val="0"/>
                <w:numId w:val="7"/>
              </w:numPr>
            </w:pPr>
            <w:r>
              <w:lastRenderedPageBreak/>
              <w:t>Enter a municipality (optional)</w:t>
            </w:r>
            <w:r w:rsidR="479850C6">
              <w:t>.</w:t>
            </w:r>
            <w:r>
              <w:t xml:space="preserve"> </w:t>
            </w:r>
          </w:p>
          <w:p w14:paraId="347718FB" w14:textId="67ED31D6" w:rsidR="00B12309" w:rsidRPr="00B12309" w:rsidRDefault="3CBF52B0" w:rsidP="00B94F70">
            <w:pPr>
              <w:pStyle w:val="BodyAccessibleTextMIRB"/>
              <w:numPr>
                <w:ilvl w:val="0"/>
                <w:numId w:val="7"/>
              </w:numPr>
            </w:pPr>
            <w:r>
              <w:t xml:space="preserve">Select </w:t>
            </w:r>
            <w:proofErr w:type="spellStart"/>
            <w:r>
              <w:t>Search</w:t>
            </w:r>
            <w:r w:rsidR="5339A520">
              <w:t>.</w:t>
            </w:r>
            <w:r w:rsidR="00B12309" w:rsidRPr="00B12309">
              <w:t>A</w:t>
            </w:r>
            <w:proofErr w:type="spellEnd"/>
            <w:r w:rsidR="00B12309" w:rsidRPr="00B12309">
              <w:t xml:space="preserve"> list of potential matches appears in a results panel. The list can be switched to table format, and an option to clear the selected features is also available. </w:t>
            </w:r>
          </w:p>
          <w:p w14:paraId="48E2C6B1" w14:textId="77777777" w:rsidR="001A058D" w:rsidRPr="002E1931" w:rsidRDefault="00B12309" w:rsidP="00B94F70">
            <w:pPr>
              <w:pStyle w:val="BodyAccessibleTextMIRB"/>
              <w:numPr>
                <w:ilvl w:val="0"/>
                <w:numId w:val="7"/>
              </w:numPr>
              <w:rPr>
                <w:color w:val="000000"/>
              </w:rPr>
            </w:pPr>
            <w:r w:rsidRPr="00B12309">
              <w:t xml:space="preserve">Users can toggle through </w:t>
            </w:r>
            <w:r w:rsidR="006E3ADB" w:rsidRPr="00D37C1B">
              <w:t>the list to select the most suitable location.</w:t>
            </w:r>
          </w:p>
          <w:p w14:paraId="32C1C1CA" w14:textId="18C7ED2E" w:rsidR="002E1931" w:rsidRPr="00357C0B" w:rsidRDefault="002E1931" w:rsidP="002E1931">
            <w:pPr>
              <w:pStyle w:val="BodyAccessibleTextMIRB"/>
              <w:ind w:left="720"/>
              <w:rPr>
                <w:color w:val="000000"/>
              </w:rPr>
            </w:pPr>
          </w:p>
        </w:tc>
      </w:tr>
      <w:tr w:rsidR="0050588B" w14:paraId="3C65875F" w14:textId="77777777" w:rsidTr="717F586D">
        <w:trPr>
          <w:trHeight w:val="218"/>
          <w:jc w:val="right"/>
        </w:trPr>
        <w:tc>
          <w:tcPr>
            <w:tcW w:w="4596" w:type="dxa"/>
            <w:shd w:val="clear" w:color="auto" w:fill="DDD9C3" w:themeFill="background2" w:themeFillShade="E6"/>
            <w:vAlign w:val="center"/>
          </w:tcPr>
          <w:p w14:paraId="53E6C734" w14:textId="17239E58" w:rsidR="001A058D" w:rsidRDefault="008058F2" w:rsidP="00D80164">
            <w:pPr>
              <w:pStyle w:val="BodyAccessibleTextMIRB"/>
              <w:jc w:val="right"/>
            </w:pPr>
            <w:r w:rsidRPr="00B75B3E">
              <w:rPr>
                <w:rFonts w:ascii="Calibri" w:eastAsia="Times New Roman" w:hAnsi="Calibri" w:cs="Times New Roman"/>
                <w:noProof/>
                <w:sz w:val="22"/>
                <w:lang w:eastAsia="en-CA"/>
              </w:rPr>
              <w:lastRenderedPageBreak/>
              <w:drawing>
                <wp:inline distT="0" distB="0" distL="0" distR="0" wp14:anchorId="4C7E44F3" wp14:editId="3280A356">
                  <wp:extent cx="2619375" cy="410177"/>
                  <wp:effectExtent l="38100" t="38100" r="28575" b="47625"/>
                  <wp:docPr id="45" name="Picture 45" descr="Find a Municipality or District button icon. Search for a specific municipality o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nd a Municipality or District button icon. Search for a specific municipality or  district."/>
                          <pic:cNvPicPr/>
                        </pic:nvPicPr>
                        <pic:blipFill>
                          <a:blip r:embed="rId69"/>
                          <a:stretch>
                            <a:fillRect/>
                          </a:stretch>
                        </pic:blipFill>
                        <pic:spPr>
                          <a:xfrm>
                            <a:off x="0" y="0"/>
                            <a:ext cx="2657510" cy="416149"/>
                          </a:xfrm>
                          <a:prstGeom prst="rect">
                            <a:avLst/>
                          </a:prstGeom>
                          <a:ln w="25400">
                            <a:solidFill>
                              <a:schemeClr val="bg1">
                                <a:lumMod val="65000"/>
                              </a:schemeClr>
                            </a:solidFill>
                          </a:ln>
                        </pic:spPr>
                      </pic:pic>
                    </a:graphicData>
                  </a:graphic>
                </wp:inline>
              </w:drawing>
            </w:r>
          </w:p>
        </w:tc>
        <w:tc>
          <w:tcPr>
            <w:tcW w:w="4764" w:type="dxa"/>
          </w:tcPr>
          <w:p w14:paraId="78CD751D" w14:textId="77777777" w:rsidR="001A058D" w:rsidRPr="00123784" w:rsidRDefault="00FD6DEF" w:rsidP="00B050BC">
            <w:pPr>
              <w:pStyle w:val="BodyAccessibleTextMIRB"/>
              <w:rPr>
                <w:b/>
                <w:bCs/>
                <w:color w:val="000000" w:themeColor="text1"/>
              </w:rPr>
            </w:pPr>
            <w:r w:rsidRPr="00123784">
              <w:rPr>
                <w:b/>
                <w:bCs/>
                <w:color w:val="000000" w:themeColor="text1"/>
              </w:rPr>
              <w:t>Municipality or District</w:t>
            </w:r>
          </w:p>
          <w:p w14:paraId="47B583D7" w14:textId="35EE8F4A" w:rsidR="00FD6DEF" w:rsidRDefault="00863B65" w:rsidP="00B050BC">
            <w:pPr>
              <w:pStyle w:val="BodyAccessibleTextMIRB"/>
            </w:pPr>
            <w:r>
              <w:t xml:space="preserve">Search for </w:t>
            </w:r>
            <w:r w:rsidR="00B533C0">
              <w:t>Municipalities</w:t>
            </w:r>
            <w:r>
              <w:t xml:space="preserve"> or </w:t>
            </w:r>
            <w:r w:rsidR="00B533C0">
              <w:t>districts</w:t>
            </w:r>
            <w:r>
              <w:t xml:space="preserve"> by name</w:t>
            </w:r>
            <w:r w:rsidR="00747C8E">
              <w:t>.</w:t>
            </w:r>
          </w:p>
          <w:p w14:paraId="198F9DEF" w14:textId="52D968F4" w:rsidR="00826D08" w:rsidRPr="00DD5FB7" w:rsidRDefault="00826D08" w:rsidP="00B94F70">
            <w:pPr>
              <w:pStyle w:val="BodyAccessibleTextMIRB"/>
              <w:numPr>
                <w:ilvl w:val="0"/>
                <w:numId w:val="8"/>
              </w:numPr>
            </w:pPr>
            <w:r w:rsidRPr="00D37C1B">
              <w:t xml:space="preserve">Enter at least the first few characters of the </w:t>
            </w:r>
            <w:r w:rsidR="00B533C0">
              <w:t>Municipality name</w:t>
            </w:r>
            <w:r>
              <w:t>.</w:t>
            </w:r>
          </w:p>
          <w:p w14:paraId="35AA9099" w14:textId="12D8DA97" w:rsidR="00826D08" w:rsidRPr="00B90B63" w:rsidRDefault="00826D08" w:rsidP="00B94F70">
            <w:pPr>
              <w:pStyle w:val="BodyAccessibleTextMIRB"/>
              <w:numPr>
                <w:ilvl w:val="0"/>
                <w:numId w:val="8"/>
              </w:numPr>
            </w:pPr>
            <w:r w:rsidRPr="00D37C1B">
              <w:t xml:space="preserve">From the list, select the desired </w:t>
            </w:r>
            <w:r w:rsidR="00C25BB9">
              <w:t xml:space="preserve">municipality </w:t>
            </w:r>
            <w:r w:rsidRPr="00D37C1B">
              <w:t>and select Search</w:t>
            </w:r>
            <w:r>
              <w:t>.</w:t>
            </w:r>
          </w:p>
          <w:p w14:paraId="6B7A0EF4" w14:textId="77777777" w:rsidR="00826D08" w:rsidRDefault="00826D08" w:rsidP="00B94F70">
            <w:pPr>
              <w:pStyle w:val="BodyAccessibleTextMIRB"/>
              <w:numPr>
                <w:ilvl w:val="0"/>
                <w:numId w:val="8"/>
              </w:numPr>
            </w:pPr>
            <w:r w:rsidRPr="00D37C1B">
              <w:t xml:space="preserve">A red box will highlight the area of interest in the map view. </w:t>
            </w:r>
          </w:p>
          <w:p w14:paraId="5774F19A" w14:textId="5911315A" w:rsidR="00826D08" w:rsidRDefault="0033605F" w:rsidP="00B94F70">
            <w:pPr>
              <w:pStyle w:val="BodyAccessibleTextMIRB"/>
              <w:numPr>
                <w:ilvl w:val="0"/>
                <w:numId w:val="8"/>
              </w:numPr>
            </w:pPr>
            <w:r>
              <w:t>Select Clear to remove the red box.</w:t>
            </w:r>
          </w:p>
        </w:tc>
      </w:tr>
      <w:tr w:rsidR="00010605" w14:paraId="4DB20EB1" w14:textId="77777777" w:rsidTr="717F586D">
        <w:trPr>
          <w:trHeight w:val="284"/>
          <w:jc w:val="right"/>
        </w:trPr>
        <w:tc>
          <w:tcPr>
            <w:tcW w:w="4596" w:type="dxa"/>
            <w:shd w:val="clear" w:color="auto" w:fill="DDD9C3" w:themeFill="background2" w:themeFillShade="E6"/>
            <w:vAlign w:val="center"/>
          </w:tcPr>
          <w:p w14:paraId="33DF9300" w14:textId="7800B8F9" w:rsidR="00010605" w:rsidRDefault="00010605" w:rsidP="00010605">
            <w:pPr>
              <w:pStyle w:val="BodyAccessibleTextMIRB"/>
              <w:jc w:val="right"/>
            </w:pPr>
            <w:r>
              <w:rPr>
                <w:noProof/>
              </w:rPr>
              <w:drawing>
                <wp:inline distT="0" distB="0" distL="0" distR="0" wp14:anchorId="4EC517F3" wp14:editId="208D64C1">
                  <wp:extent cx="2314223" cy="616643"/>
                  <wp:effectExtent l="38100" t="38100" r="29210" b="31115"/>
                  <wp:docPr id="48" name="Picture 48" descr="Select a Township &amp; Lot/Concession button icon.  Search for a geographic township &amp; lot/con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elect a Township &amp; Lot/Concession button icon.  Search for a geographic township &amp; lot/concession."/>
                          <pic:cNvPicPr/>
                        </pic:nvPicPr>
                        <pic:blipFill>
                          <a:blip r:embed="rId70"/>
                          <a:stretch>
                            <a:fillRect/>
                          </a:stretch>
                        </pic:blipFill>
                        <pic:spPr>
                          <a:xfrm>
                            <a:off x="0" y="0"/>
                            <a:ext cx="2320934" cy="618431"/>
                          </a:xfrm>
                          <a:prstGeom prst="rect">
                            <a:avLst/>
                          </a:prstGeom>
                          <a:ln w="25400">
                            <a:solidFill>
                              <a:schemeClr val="bg1">
                                <a:lumMod val="65000"/>
                              </a:schemeClr>
                            </a:solidFill>
                          </a:ln>
                        </pic:spPr>
                      </pic:pic>
                    </a:graphicData>
                  </a:graphic>
                </wp:inline>
              </w:drawing>
            </w:r>
          </w:p>
        </w:tc>
        <w:tc>
          <w:tcPr>
            <w:tcW w:w="4764" w:type="dxa"/>
          </w:tcPr>
          <w:p w14:paraId="50D6725B" w14:textId="77777777" w:rsidR="00010605" w:rsidRPr="007A503E" w:rsidRDefault="00010605" w:rsidP="00010605">
            <w:pPr>
              <w:autoSpaceDE w:val="0"/>
              <w:autoSpaceDN w:val="0"/>
              <w:adjustRightInd w:val="0"/>
              <w:rPr>
                <w:rFonts w:cs="Arial"/>
                <w:color w:val="000000"/>
                <w:sz w:val="24"/>
                <w:szCs w:val="24"/>
              </w:rPr>
            </w:pPr>
          </w:p>
          <w:p w14:paraId="4DEDF50F" w14:textId="77777777" w:rsidR="00010605" w:rsidRPr="00123784" w:rsidRDefault="00010605" w:rsidP="004B67DC">
            <w:pPr>
              <w:pStyle w:val="BodyAccessibleTextMIRB"/>
              <w:rPr>
                <w:b/>
                <w:bCs/>
                <w:color w:val="000000" w:themeColor="text1"/>
              </w:rPr>
            </w:pPr>
            <w:r w:rsidRPr="00123784">
              <w:rPr>
                <w:b/>
                <w:bCs/>
                <w:color w:val="000000" w:themeColor="text1"/>
              </w:rPr>
              <w:t xml:space="preserve">Township/Lot/Concession </w:t>
            </w:r>
          </w:p>
          <w:p w14:paraId="3CDF1EC9" w14:textId="77777777" w:rsidR="00010605" w:rsidRPr="007A503E" w:rsidRDefault="00010605" w:rsidP="004B67DC">
            <w:pPr>
              <w:pStyle w:val="BodyAccessibleTextMIRB"/>
            </w:pPr>
            <w:r w:rsidRPr="007A503E">
              <w:lastRenderedPageBreak/>
              <w:t xml:space="preserve">Search on Geographic Township with or without Lot and Concession details. A Township is required for the search to proceed. </w:t>
            </w:r>
          </w:p>
          <w:p w14:paraId="56ACD2CB" w14:textId="77777777" w:rsidR="00010605" w:rsidRPr="00123784" w:rsidRDefault="00010605" w:rsidP="004B67DC">
            <w:pPr>
              <w:pStyle w:val="BodyAccessibleTextMIRB"/>
              <w:rPr>
                <w:b/>
                <w:bCs/>
                <w:color w:val="000000" w:themeColor="text1"/>
              </w:rPr>
            </w:pPr>
            <w:r w:rsidRPr="00123784">
              <w:rPr>
                <w:b/>
                <w:bCs/>
                <w:color w:val="000000" w:themeColor="text1"/>
              </w:rPr>
              <w:t xml:space="preserve">Search for Township alone: </w:t>
            </w:r>
          </w:p>
          <w:p w14:paraId="4DB56C8B" w14:textId="5D1D68E7" w:rsidR="00B90B63" w:rsidRPr="00DD5FB7" w:rsidRDefault="00010605" w:rsidP="00B94F70">
            <w:pPr>
              <w:pStyle w:val="BodyAccessibleTextMIRB"/>
              <w:numPr>
                <w:ilvl w:val="0"/>
                <w:numId w:val="8"/>
              </w:numPr>
            </w:pPr>
            <w:r w:rsidRPr="00D37C1B">
              <w:t>Enter at least the first few characters of the Township</w:t>
            </w:r>
            <w:r w:rsidR="001217A7">
              <w:t>.</w:t>
            </w:r>
          </w:p>
          <w:p w14:paraId="7D8E7FF7" w14:textId="738029A9" w:rsidR="00B90B63" w:rsidRPr="00B90B63" w:rsidRDefault="00010605" w:rsidP="00B94F70">
            <w:pPr>
              <w:pStyle w:val="BodyAccessibleTextMIRB"/>
              <w:numPr>
                <w:ilvl w:val="0"/>
                <w:numId w:val="8"/>
              </w:numPr>
            </w:pPr>
            <w:r w:rsidRPr="00D37C1B">
              <w:t>From the list, select the desired Township and select Search</w:t>
            </w:r>
            <w:r w:rsidR="001217A7">
              <w:t>.</w:t>
            </w:r>
          </w:p>
          <w:p w14:paraId="01FF0541" w14:textId="77777777" w:rsidR="00010605" w:rsidRDefault="00010605" w:rsidP="00B94F70">
            <w:pPr>
              <w:pStyle w:val="BodyAccessibleTextMIRB"/>
              <w:numPr>
                <w:ilvl w:val="0"/>
                <w:numId w:val="8"/>
              </w:numPr>
            </w:pPr>
            <w:r w:rsidRPr="00D37C1B">
              <w:t xml:space="preserve">A red box will highlight the area of interest in the map view. </w:t>
            </w:r>
          </w:p>
          <w:p w14:paraId="44774372" w14:textId="668EF7CF" w:rsidR="00F85733" w:rsidRPr="00D37C1B" w:rsidRDefault="00F85733" w:rsidP="00B94F70">
            <w:pPr>
              <w:pStyle w:val="BodyAccessibleTextMIRB"/>
              <w:numPr>
                <w:ilvl w:val="0"/>
                <w:numId w:val="8"/>
              </w:numPr>
            </w:pPr>
            <w:r>
              <w:t>Select Clear to remove the red box.</w:t>
            </w:r>
          </w:p>
          <w:p w14:paraId="2F7951E6" w14:textId="77777777" w:rsidR="00010605" w:rsidRPr="007A503E" w:rsidRDefault="00010605" w:rsidP="00010605">
            <w:pPr>
              <w:autoSpaceDE w:val="0"/>
              <w:autoSpaceDN w:val="0"/>
              <w:adjustRightInd w:val="0"/>
              <w:rPr>
                <w:rFonts w:cs="Arial"/>
                <w:sz w:val="24"/>
                <w:szCs w:val="24"/>
              </w:rPr>
            </w:pPr>
          </w:p>
          <w:p w14:paraId="5C47C2BE" w14:textId="77777777" w:rsidR="00010605" w:rsidRPr="000C4EF7" w:rsidRDefault="00010605" w:rsidP="000C4EF7">
            <w:pPr>
              <w:pStyle w:val="BodyAccessibleTextMIRB"/>
              <w:rPr>
                <w:b/>
                <w:bCs/>
              </w:rPr>
            </w:pPr>
            <w:r w:rsidRPr="000C4EF7">
              <w:rPr>
                <w:b/>
                <w:bCs/>
              </w:rPr>
              <w:t xml:space="preserve">With Lot and Concession: </w:t>
            </w:r>
          </w:p>
          <w:p w14:paraId="4806C9DD" w14:textId="3225FC47" w:rsidR="00010605" w:rsidRPr="007A503E" w:rsidRDefault="00010605" w:rsidP="00B94F70">
            <w:pPr>
              <w:pStyle w:val="BodyAccessibleTextMIRB"/>
              <w:numPr>
                <w:ilvl w:val="0"/>
                <w:numId w:val="9"/>
              </w:numPr>
            </w:pPr>
            <w:r w:rsidRPr="007A503E">
              <w:t>Type a Township into the Township field, or at least the first few characters of the name</w:t>
            </w:r>
            <w:r w:rsidR="001217A7">
              <w:t>.</w:t>
            </w:r>
          </w:p>
          <w:p w14:paraId="40965BCE" w14:textId="47ED86B4" w:rsidR="00010605" w:rsidRPr="007A503E" w:rsidRDefault="00010605" w:rsidP="00B94F70">
            <w:pPr>
              <w:pStyle w:val="BodyAccessibleTextMIRB"/>
              <w:numPr>
                <w:ilvl w:val="0"/>
                <w:numId w:val="9"/>
              </w:numPr>
            </w:pPr>
            <w:r w:rsidRPr="007A503E">
              <w:t>From the list, select the desired Township</w:t>
            </w:r>
            <w:r w:rsidR="001217A7">
              <w:t>.</w:t>
            </w:r>
          </w:p>
          <w:p w14:paraId="634CD35D" w14:textId="77777777" w:rsidR="00010605" w:rsidRPr="007A503E" w:rsidRDefault="00010605" w:rsidP="00B94F70">
            <w:pPr>
              <w:pStyle w:val="BodyAccessibleTextMIRB"/>
              <w:numPr>
                <w:ilvl w:val="0"/>
                <w:numId w:val="9"/>
              </w:numPr>
            </w:pPr>
            <w:r w:rsidRPr="007A503E">
              <w:t xml:space="preserve">Add in Lot and Concession. Add Direction if necessary. </w:t>
            </w:r>
          </w:p>
          <w:p w14:paraId="23173DFE" w14:textId="32FF0214" w:rsidR="00010605" w:rsidRPr="00D37C1B" w:rsidRDefault="00010605" w:rsidP="00B94F70">
            <w:pPr>
              <w:pStyle w:val="BodyAccessibleTextMIRB"/>
              <w:numPr>
                <w:ilvl w:val="0"/>
                <w:numId w:val="9"/>
              </w:numPr>
            </w:pPr>
            <w:r w:rsidRPr="007A503E">
              <w:t xml:space="preserve">Select Search. The map view zooms to the chosen Lot and Concession, highlighted with a red box. </w:t>
            </w:r>
          </w:p>
        </w:tc>
      </w:tr>
      <w:tr w:rsidR="00010605" w14:paraId="525EC443" w14:textId="77777777" w:rsidTr="717F586D">
        <w:trPr>
          <w:trHeight w:val="255"/>
          <w:jc w:val="right"/>
        </w:trPr>
        <w:tc>
          <w:tcPr>
            <w:tcW w:w="4596" w:type="dxa"/>
            <w:shd w:val="clear" w:color="auto" w:fill="DDD9C3" w:themeFill="background2" w:themeFillShade="E6"/>
            <w:vAlign w:val="center"/>
          </w:tcPr>
          <w:p w14:paraId="3946A059" w14:textId="51BD60E3" w:rsidR="00010605" w:rsidRDefault="00010605" w:rsidP="00010605">
            <w:pPr>
              <w:pStyle w:val="BodyAccessibleTextMIRB"/>
              <w:jc w:val="right"/>
            </w:pPr>
            <w:r>
              <w:rPr>
                <w:noProof/>
              </w:rPr>
              <w:lastRenderedPageBreak/>
              <w:drawing>
                <wp:inline distT="0" distB="0" distL="0" distR="0" wp14:anchorId="693ACFE9" wp14:editId="67B7EFB7">
                  <wp:extent cx="2628900" cy="427634"/>
                  <wp:effectExtent l="38100" t="38100" r="38100" b="29845"/>
                  <wp:docPr id="49" name="Picture 49" descr="Find an Assessment Parcel button icon. Search for a parcel by assessment rol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nd an Assessment Parcel button icon. Search for a parcel by assessment roll number."/>
                          <pic:cNvPicPr/>
                        </pic:nvPicPr>
                        <pic:blipFill>
                          <a:blip r:embed="rId71"/>
                          <a:stretch>
                            <a:fillRect/>
                          </a:stretch>
                        </pic:blipFill>
                        <pic:spPr>
                          <a:xfrm>
                            <a:off x="0" y="0"/>
                            <a:ext cx="2651292" cy="431276"/>
                          </a:xfrm>
                          <a:prstGeom prst="rect">
                            <a:avLst/>
                          </a:prstGeom>
                          <a:ln w="25400">
                            <a:solidFill>
                              <a:schemeClr val="bg1">
                                <a:lumMod val="65000"/>
                              </a:schemeClr>
                            </a:solidFill>
                          </a:ln>
                        </pic:spPr>
                      </pic:pic>
                    </a:graphicData>
                  </a:graphic>
                </wp:inline>
              </w:drawing>
            </w:r>
          </w:p>
        </w:tc>
        <w:tc>
          <w:tcPr>
            <w:tcW w:w="4764" w:type="dxa"/>
          </w:tcPr>
          <w:p w14:paraId="692119E2" w14:textId="77777777" w:rsidR="00010605" w:rsidRPr="00123784" w:rsidRDefault="00EA4E7C" w:rsidP="00010605">
            <w:pPr>
              <w:pStyle w:val="BodyAccessibleTextMIRB"/>
              <w:rPr>
                <w:b/>
                <w:bCs/>
                <w:color w:val="000000" w:themeColor="text1"/>
              </w:rPr>
            </w:pPr>
            <w:r w:rsidRPr="00123784">
              <w:rPr>
                <w:b/>
                <w:bCs/>
                <w:color w:val="000000" w:themeColor="text1"/>
              </w:rPr>
              <w:t xml:space="preserve">Find an </w:t>
            </w:r>
            <w:r w:rsidR="00B063A5" w:rsidRPr="00123784">
              <w:rPr>
                <w:b/>
                <w:bCs/>
                <w:color w:val="000000" w:themeColor="text1"/>
              </w:rPr>
              <w:t>Assessment Parcel</w:t>
            </w:r>
          </w:p>
          <w:p w14:paraId="36A88BE8" w14:textId="77777777" w:rsidR="00B063A5" w:rsidRDefault="00B063A5" w:rsidP="00010605">
            <w:pPr>
              <w:pStyle w:val="BodyAccessibleTextMIRB"/>
            </w:pPr>
            <w:r>
              <w:t>Search for a parcel by Assessment Roll Number (ARN)</w:t>
            </w:r>
          </w:p>
          <w:p w14:paraId="7B0C1241" w14:textId="5B2070C2" w:rsidR="00303F08" w:rsidRDefault="00303F08" w:rsidP="00B94F70">
            <w:pPr>
              <w:pStyle w:val="BodyAccessibleTextMIRB"/>
              <w:numPr>
                <w:ilvl w:val="0"/>
                <w:numId w:val="9"/>
              </w:numPr>
            </w:pPr>
            <w:r>
              <w:t>Enter the exact 15-digit or 20</w:t>
            </w:r>
            <w:r w:rsidR="00396920">
              <w:t>-digit ARN.</w:t>
            </w:r>
          </w:p>
          <w:p w14:paraId="5F8B5C1D" w14:textId="7E840A05" w:rsidR="00E54F61" w:rsidRDefault="00E54F61" w:rsidP="00B94F70">
            <w:pPr>
              <w:pStyle w:val="BodyAccessibleTextMIRB"/>
              <w:numPr>
                <w:ilvl w:val="0"/>
                <w:numId w:val="9"/>
              </w:numPr>
            </w:pPr>
            <w:r>
              <w:t>Select Search</w:t>
            </w:r>
          </w:p>
          <w:p w14:paraId="53EFC20F" w14:textId="77777777" w:rsidR="00E54F61" w:rsidRDefault="00E54F61" w:rsidP="00B94F70">
            <w:pPr>
              <w:pStyle w:val="BodyAccessibleTextMIRB"/>
              <w:numPr>
                <w:ilvl w:val="0"/>
                <w:numId w:val="9"/>
              </w:numPr>
            </w:pPr>
            <w:r w:rsidRPr="00D37C1B">
              <w:t xml:space="preserve">A red box will highlight the area of interest in the map view. </w:t>
            </w:r>
          </w:p>
          <w:p w14:paraId="65824A06" w14:textId="0B16E4E8" w:rsidR="00303F08" w:rsidRDefault="00E54F61" w:rsidP="00B94F70">
            <w:pPr>
              <w:pStyle w:val="BodyAccessibleTextMIRB"/>
              <w:numPr>
                <w:ilvl w:val="0"/>
                <w:numId w:val="9"/>
              </w:numPr>
            </w:pPr>
            <w:r>
              <w:t>Select Clear to remove the red box.</w:t>
            </w:r>
          </w:p>
        </w:tc>
      </w:tr>
      <w:tr w:rsidR="00123784" w14:paraId="32BD29F0" w14:textId="77777777" w:rsidTr="717F586D">
        <w:trPr>
          <w:trHeight w:val="255"/>
          <w:jc w:val="right"/>
        </w:trPr>
        <w:tc>
          <w:tcPr>
            <w:tcW w:w="4596" w:type="dxa"/>
            <w:shd w:val="clear" w:color="auto" w:fill="DDD9C3" w:themeFill="background2" w:themeFillShade="E6"/>
            <w:vAlign w:val="center"/>
          </w:tcPr>
          <w:p w14:paraId="4979D5C0" w14:textId="77777777" w:rsidR="00123784" w:rsidRDefault="00123784" w:rsidP="00010605">
            <w:pPr>
              <w:pStyle w:val="BodyAccessibleTextMIRB"/>
              <w:jc w:val="right"/>
              <w:rPr>
                <w:noProof/>
              </w:rPr>
            </w:pPr>
          </w:p>
        </w:tc>
        <w:tc>
          <w:tcPr>
            <w:tcW w:w="4764" w:type="dxa"/>
          </w:tcPr>
          <w:p w14:paraId="6209F306" w14:textId="77777777" w:rsidR="00123784" w:rsidRPr="00123784" w:rsidRDefault="00123784" w:rsidP="00010605">
            <w:pPr>
              <w:pStyle w:val="BodyAccessibleTextMIRB"/>
              <w:rPr>
                <w:b/>
                <w:bCs/>
                <w:color w:val="000000" w:themeColor="text1"/>
              </w:rPr>
            </w:pPr>
          </w:p>
        </w:tc>
      </w:tr>
      <w:tr w:rsidR="00010605" w14:paraId="40E70FE1" w14:textId="77777777" w:rsidTr="717F586D">
        <w:trPr>
          <w:trHeight w:val="315"/>
          <w:jc w:val="right"/>
        </w:trPr>
        <w:tc>
          <w:tcPr>
            <w:tcW w:w="4596" w:type="dxa"/>
            <w:shd w:val="clear" w:color="auto" w:fill="DDD9C3" w:themeFill="background2" w:themeFillShade="E6"/>
            <w:vAlign w:val="center"/>
          </w:tcPr>
          <w:p w14:paraId="09F47A5E" w14:textId="6E4C13CB" w:rsidR="00010605" w:rsidRDefault="00010605" w:rsidP="00010605">
            <w:pPr>
              <w:pStyle w:val="BodyAccessibleTextMIRB"/>
              <w:jc w:val="right"/>
            </w:pPr>
            <w:r>
              <w:rPr>
                <w:noProof/>
              </w:rPr>
              <w:drawing>
                <wp:inline distT="0" distB="0" distL="0" distR="0" wp14:anchorId="77A0338D" wp14:editId="3334664B">
                  <wp:extent cx="2636274" cy="419100"/>
                  <wp:effectExtent l="38100" t="38100" r="31115" b="38100"/>
                  <wp:docPr id="50" name="Picture 50" descr="Find a Place by Geographic Name button icon. Search the official Geographic Nam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nd a Place by Geographic Name button icon. Search the official Geographic Names of Ontario."/>
                          <pic:cNvPicPr/>
                        </pic:nvPicPr>
                        <pic:blipFill>
                          <a:blip r:embed="rId72"/>
                          <a:stretch>
                            <a:fillRect/>
                          </a:stretch>
                        </pic:blipFill>
                        <pic:spPr>
                          <a:xfrm>
                            <a:off x="0" y="0"/>
                            <a:ext cx="2718550" cy="432180"/>
                          </a:xfrm>
                          <a:prstGeom prst="rect">
                            <a:avLst/>
                          </a:prstGeom>
                          <a:ln w="25400">
                            <a:solidFill>
                              <a:schemeClr val="bg1">
                                <a:lumMod val="65000"/>
                              </a:schemeClr>
                            </a:solidFill>
                          </a:ln>
                        </pic:spPr>
                      </pic:pic>
                    </a:graphicData>
                  </a:graphic>
                </wp:inline>
              </w:drawing>
            </w:r>
          </w:p>
        </w:tc>
        <w:tc>
          <w:tcPr>
            <w:tcW w:w="4764" w:type="dxa"/>
          </w:tcPr>
          <w:p w14:paraId="444C7C90" w14:textId="3D412607" w:rsidR="00010605" w:rsidRPr="00123784" w:rsidRDefault="00B65242" w:rsidP="00010605">
            <w:pPr>
              <w:pStyle w:val="BodyAccessibleTextMIRB"/>
              <w:rPr>
                <w:b/>
                <w:bCs/>
                <w:color w:val="000000" w:themeColor="text1"/>
              </w:rPr>
            </w:pPr>
            <w:r w:rsidRPr="00123784">
              <w:rPr>
                <w:b/>
                <w:bCs/>
                <w:color w:val="000000" w:themeColor="text1"/>
              </w:rPr>
              <w:t xml:space="preserve">Find a </w:t>
            </w:r>
            <w:r w:rsidR="007828D2" w:rsidRPr="00123784">
              <w:rPr>
                <w:b/>
                <w:bCs/>
                <w:color w:val="000000" w:themeColor="text1"/>
              </w:rPr>
              <w:t>Place by Geographic Name</w:t>
            </w:r>
          </w:p>
          <w:p w14:paraId="599D7602" w14:textId="77777777" w:rsidR="007828D2" w:rsidRDefault="00B27B66" w:rsidP="00010605">
            <w:pPr>
              <w:pStyle w:val="BodyAccessibleTextMIRB"/>
            </w:pPr>
            <w:r>
              <w:t>Search for a named place</w:t>
            </w:r>
            <w:r w:rsidR="00633986">
              <w:t xml:space="preserve"> and filter by feature type.</w:t>
            </w:r>
          </w:p>
          <w:p w14:paraId="33D42A30" w14:textId="5C6FA8C5" w:rsidR="00260AD2" w:rsidRPr="00B422A2" w:rsidRDefault="00260AD2" w:rsidP="00B94F70">
            <w:pPr>
              <w:pStyle w:val="BodyAccessibleTextMIRB"/>
              <w:numPr>
                <w:ilvl w:val="0"/>
                <w:numId w:val="9"/>
              </w:numPr>
            </w:pPr>
            <w:r w:rsidRPr="00B422A2">
              <w:t>Enter the name, or</w:t>
            </w:r>
            <w:r w:rsidR="00036EDC" w:rsidRPr="00B422A2">
              <w:t xml:space="preserve"> one or more words that form the name</w:t>
            </w:r>
            <w:r w:rsidR="00451095" w:rsidRPr="00B422A2">
              <w:t>.</w:t>
            </w:r>
          </w:p>
          <w:p w14:paraId="40E79662" w14:textId="391B03DB" w:rsidR="00036EDC" w:rsidRPr="00B422A2" w:rsidRDefault="00036EDC" w:rsidP="00B94F70">
            <w:pPr>
              <w:pStyle w:val="BodyAccessibleTextMIRB"/>
              <w:numPr>
                <w:ilvl w:val="0"/>
                <w:numId w:val="9"/>
              </w:numPr>
            </w:pPr>
            <w:r w:rsidRPr="00B422A2">
              <w:t>Optionally</w:t>
            </w:r>
            <w:r w:rsidR="00451095" w:rsidRPr="00B422A2">
              <w:t xml:space="preserve"> select the type of feature the name applies to.</w:t>
            </w:r>
          </w:p>
          <w:p w14:paraId="6D6330BA" w14:textId="77777777" w:rsidR="00260AD2" w:rsidRPr="00B422A2" w:rsidRDefault="00260AD2" w:rsidP="00B94F70">
            <w:pPr>
              <w:pStyle w:val="BodyAccessibleTextMIRB"/>
              <w:numPr>
                <w:ilvl w:val="0"/>
                <w:numId w:val="9"/>
              </w:numPr>
            </w:pPr>
            <w:r w:rsidRPr="00B422A2">
              <w:t>Select Search</w:t>
            </w:r>
          </w:p>
          <w:p w14:paraId="2222065B" w14:textId="2D8E3BC2" w:rsidR="00451095" w:rsidRPr="00B422A2" w:rsidRDefault="00F80A6D" w:rsidP="00B94F70">
            <w:pPr>
              <w:pStyle w:val="BodyAccessibleTextMIRB"/>
              <w:numPr>
                <w:ilvl w:val="0"/>
                <w:numId w:val="9"/>
              </w:numPr>
            </w:pPr>
            <w:r w:rsidRPr="00B422A2">
              <w:t>Pick the feature from the list of potential matches.</w:t>
            </w:r>
          </w:p>
          <w:p w14:paraId="28200082" w14:textId="77777777" w:rsidR="00260AD2" w:rsidRDefault="00260AD2" w:rsidP="00010605">
            <w:pPr>
              <w:pStyle w:val="BodyAccessibleTextMIRB"/>
            </w:pPr>
          </w:p>
          <w:p w14:paraId="4CC4B365" w14:textId="77777777" w:rsidR="00260AD2" w:rsidRDefault="00260AD2" w:rsidP="00010605">
            <w:pPr>
              <w:pStyle w:val="BodyAccessibleTextMIRB"/>
            </w:pPr>
          </w:p>
          <w:p w14:paraId="03070F6A" w14:textId="018154C3" w:rsidR="00633986" w:rsidRDefault="00633986" w:rsidP="00010605">
            <w:pPr>
              <w:pStyle w:val="BodyAccessibleTextMIRB"/>
            </w:pPr>
          </w:p>
        </w:tc>
      </w:tr>
      <w:tr w:rsidR="00B422A2" w:rsidRPr="00B422A2" w14:paraId="2E648FF2" w14:textId="77777777" w:rsidTr="717F586D">
        <w:trPr>
          <w:trHeight w:val="3051"/>
          <w:jc w:val="right"/>
        </w:trPr>
        <w:tc>
          <w:tcPr>
            <w:tcW w:w="4596" w:type="dxa"/>
            <w:shd w:val="clear" w:color="auto" w:fill="DDD9C3" w:themeFill="background2" w:themeFillShade="E6"/>
            <w:vAlign w:val="center"/>
          </w:tcPr>
          <w:p w14:paraId="1E84808C" w14:textId="1A4C800E" w:rsidR="00F2539A" w:rsidRDefault="00F2539A" w:rsidP="00010605">
            <w:pPr>
              <w:pStyle w:val="BodyAccessibleTextMIRB"/>
              <w:jc w:val="right"/>
            </w:pPr>
            <w:r>
              <w:rPr>
                <w:noProof/>
              </w:rPr>
              <w:lastRenderedPageBreak/>
              <w:drawing>
                <wp:inline distT="0" distB="0" distL="0" distR="0" wp14:anchorId="6349C6CF" wp14:editId="70E58218">
                  <wp:extent cx="1638300" cy="427078"/>
                  <wp:effectExtent l="38100" t="38100" r="38100" b="30480"/>
                  <wp:docPr id="51" name="Picture 51" descr="Find a Trail button icon. Search for a trail b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nd a Trail button icon. Search for a trail by name."/>
                          <pic:cNvPicPr/>
                        </pic:nvPicPr>
                        <pic:blipFill>
                          <a:blip r:embed="rId73"/>
                          <a:stretch>
                            <a:fillRect/>
                          </a:stretch>
                        </pic:blipFill>
                        <pic:spPr>
                          <a:xfrm>
                            <a:off x="0" y="0"/>
                            <a:ext cx="1666603" cy="434456"/>
                          </a:xfrm>
                          <a:prstGeom prst="rect">
                            <a:avLst/>
                          </a:prstGeom>
                          <a:ln w="25400">
                            <a:solidFill>
                              <a:schemeClr val="bg1">
                                <a:lumMod val="65000"/>
                              </a:schemeClr>
                            </a:solidFill>
                          </a:ln>
                        </pic:spPr>
                      </pic:pic>
                    </a:graphicData>
                  </a:graphic>
                </wp:inline>
              </w:drawing>
            </w:r>
          </w:p>
          <w:p w14:paraId="5C44421D" w14:textId="77777777" w:rsidR="00F2539A" w:rsidRDefault="00F2539A" w:rsidP="00010605">
            <w:pPr>
              <w:pStyle w:val="BodyAccessibleTextMIRB"/>
              <w:jc w:val="right"/>
            </w:pPr>
            <w:r>
              <w:rPr>
                <w:noProof/>
              </w:rPr>
              <w:drawing>
                <wp:inline distT="0" distB="0" distL="0" distR="0" wp14:anchorId="16599F89" wp14:editId="7DE101C8">
                  <wp:extent cx="1755171" cy="447675"/>
                  <wp:effectExtent l="38100" t="38100" r="35560" b="28575"/>
                  <wp:docPr id="52" name="Picture 52" descr="Find a Road button icon. Search for a road b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nd a Road button icon. Search for a road by name."/>
                          <pic:cNvPicPr/>
                        </pic:nvPicPr>
                        <pic:blipFill>
                          <a:blip r:embed="rId74"/>
                          <a:stretch>
                            <a:fillRect/>
                          </a:stretch>
                        </pic:blipFill>
                        <pic:spPr>
                          <a:xfrm>
                            <a:off x="0" y="0"/>
                            <a:ext cx="1778576" cy="453645"/>
                          </a:xfrm>
                          <a:prstGeom prst="rect">
                            <a:avLst/>
                          </a:prstGeom>
                          <a:ln w="25400">
                            <a:solidFill>
                              <a:schemeClr val="bg1">
                                <a:lumMod val="65000"/>
                              </a:schemeClr>
                            </a:solidFill>
                          </a:ln>
                        </pic:spPr>
                      </pic:pic>
                    </a:graphicData>
                  </a:graphic>
                </wp:inline>
              </w:drawing>
            </w:r>
          </w:p>
          <w:p w14:paraId="0448937A" w14:textId="41A948C6" w:rsidR="00F2539A" w:rsidRDefault="00F2539A" w:rsidP="00010605">
            <w:pPr>
              <w:pStyle w:val="BodyAccessibleTextMIRB"/>
              <w:jc w:val="right"/>
            </w:pPr>
            <w:r>
              <w:rPr>
                <w:noProof/>
              </w:rPr>
              <w:drawing>
                <wp:inline distT="0" distB="0" distL="0" distR="0" wp14:anchorId="3E40D653" wp14:editId="3E6C0DE0">
                  <wp:extent cx="1830066" cy="419100"/>
                  <wp:effectExtent l="38100" t="38100" r="37465" b="38100"/>
                  <wp:docPr id="53" name="Picture 53" descr="Find an Airport button icon.  Search for an airport b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nd an Airport button icon.  Search for an airport by name."/>
                          <pic:cNvPicPr/>
                        </pic:nvPicPr>
                        <pic:blipFill>
                          <a:blip r:embed="rId75"/>
                          <a:stretch>
                            <a:fillRect/>
                          </a:stretch>
                        </pic:blipFill>
                        <pic:spPr>
                          <a:xfrm>
                            <a:off x="0" y="0"/>
                            <a:ext cx="1872795" cy="428885"/>
                          </a:xfrm>
                          <a:prstGeom prst="rect">
                            <a:avLst/>
                          </a:prstGeom>
                          <a:ln w="25400">
                            <a:solidFill>
                              <a:schemeClr val="bg1">
                                <a:lumMod val="65000"/>
                              </a:schemeClr>
                            </a:solidFill>
                          </a:ln>
                        </pic:spPr>
                      </pic:pic>
                    </a:graphicData>
                  </a:graphic>
                </wp:inline>
              </w:drawing>
            </w:r>
          </w:p>
        </w:tc>
        <w:tc>
          <w:tcPr>
            <w:tcW w:w="4764" w:type="dxa"/>
          </w:tcPr>
          <w:p w14:paraId="0FC5D173" w14:textId="77777777" w:rsidR="006E7D5B" w:rsidRPr="00B422A2" w:rsidRDefault="006E7D5B" w:rsidP="006E7D5B">
            <w:pPr>
              <w:autoSpaceDE w:val="0"/>
              <w:autoSpaceDN w:val="0"/>
              <w:adjustRightInd w:val="0"/>
              <w:rPr>
                <w:rFonts w:ascii="Avenir LT Std 55 Roman" w:hAnsi="Avenir LT Std 55 Roman" w:cs="Avenir LT Std 55 Roman"/>
                <w:sz w:val="24"/>
                <w:szCs w:val="24"/>
              </w:rPr>
            </w:pPr>
          </w:p>
          <w:p w14:paraId="3300EE03" w14:textId="6268DF81" w:rsidR="006E7D5B" w:rsidRPr="00B422A2" w:rsidRDefault="00BA6CD4" w:rsidP="00832800">
            <w:pPr>
              <w:pStyle w:val="BodyAccessibleTextMIRB"/>
              <w:rPr>
                <w:b/>
                <w:bCs/>
              </w:rPr>
            </w:pPr>
            <w:r w:rsidRPr="00B422A2">
              <w:rPr>
                <w:b/>
                <w:bCs/>
              </w:rPr>
              <w:t xml:space="preserve">Find </w:t>
            </w:r>
            <w:r w:rsidR="006E7D5B" w:rsidRPr="00B422A2">
              <w:rPr>
                <w:b/>
                <w:bCs/>
              </w:rPr>
              <w:t xml:space="preserve">Trails, </w:t>
            </w:r>
            <w:r w:rsidR="006F4EBE" w:rsidRPr="00B422A2">
              <w:rPr>
                <w:b/>
                <w:bCs/>
              </w:rPr>
              <w:t>Roads,</w:t>
            </w:r>
            <w:r w:rsidR="003B1EEF" w:rsidRPr="00B422A2">
              <w:rPr>
                <w:b/>
                <w:bCs/>
              </w:rPr>
              <w:t xml:space="preserve"> </w:t>
            </w:r>
            <w:r w:rsidRPr="00B422A2">
              <w:rPr>
                <w:b/>
                <w:bCs/>
              </w:rPr>
              <w:t xml:space="preserve">or </w:t>
            </w:r>
            <w:r w:rsidR="006E7D5B" w:rsidRPr="00B422A2">
              <w:rPr>
                <w:b/>
                <w:bCs/>
              </w:rPr>
              <w:t>Airport</w:t>
            </w:r>
            <w:r w:rsidRPr="00B422A2">
              <w:rPr>
                <w:b/>
                <w:bCs/>
              </w:rPr>
              <w:t>s</w:t>
            </w:r>
          </w:p>
          <w:p w14:paraId="45B7BCA3" w14:textId="77777777" w:rsidR="006E7D5B" w:rsidRPr="00B422A2" w:rsidRDefault="006E7D5B" w:rsidP="00832800">
            <w:pPr>
              <w:pStyle w:val="BodyAccessibleTextMIRB"/>
            </w:pPr>
            <w:r w:rsidRPr="00B422A2">
              <w:t xml:space="preserve">Search by data layer to identify a list of features and zoom. </w:t>
            </w:r>
          </w:p>
          <w:p w14:paraId="34CC80FF" w14:textId="66CC5534" w:rsidR="006E7D5B" w:rsidRPr="00B422A2" w:rsidRDefault="006E7D5B" w:rsidP="00B94F70">
            <w:pPr>
              <w:pStyle w:val="BodyAccessibleTextMIRB"/>
              <w:numPr>
                <w:ilvl w:val="0"/>
                <w:numId w:val="10"/>
              </w:numPr>
            </w:pPr>
            <w:r w:rsidRPr="00B422A2">
              <w:t>From Search By Location, choose data layer and select Search</w:t>
            </w:r>
            <w:r w:rsidR="001217A7" w:rsidRPr="00B422A2">
              <w:t>.</w:t>
            </w:r>
          </w:p>
          <w:p w14:paraId="247D90ED" w14:textId="77B4D037" w:rsidR="006E7D5B" w:rsidRPr="00B422A2" w:rsidRDefault="008058F2" w:rsidP="00B94F70">
            <w:pPr>
              <w:pStyle w:val="BodyAccessibleTextMIRB"/>
              <w:numPr>
                <w:ilvl w:val="0"/>
                <w:numId w:val="10"/>
              </w:numPr>
            </w:pPr>
            <w:r w:rsidRPr="00B422A2">
              <w:t>Type the name of the feature.</w:t>
            </w:r>
          </w:p>
          <w:p w14:paraId="002DA938" w14:textId="77777777" w:rsidR="006E7D5B" w:rsidRPr="00B422A2" w:rsidRDefault="006E7D5B" w:rsidP="00B94F70">
            <w:pPr>
              <w:pStyle w:val="BodyAccessibleTextMIRB"/>
              <w:numPr>
                <w:ilvl w:val="0"/>
                <w:numId w:val="10"/>
              </w:numPr>
            </w:pPr>
            <w:r w:rsidRPr="00B422A2">
              <w:t xml:space="preserve">Select the Search button. Results appear in the panel which can be switched between table or list view. </w:t>
            </w:r>
          </w:p>
          <w:p w14:paraId="6F4E6AD0" w14:textId="6A64ADA5" w:rsidR="00F2539A" w:rsidRPr="00B422A2" w:rsidRDefault="006E7D5B" w:rsidP="00B94F70">
            <w:pPr>
              <w:pStyle w:val="BodyAccessibleTextMIRB"/>
              <w:numPr>
                <w:ilvl w:val="0"/>
                <w:numId w:val="10"/>
              </w:numPr>
            </w:pPr>
            <w:r w:rsidRPr="00B422A2">
              <w:t xml:space="preserve">Users can toggle through the list to select the most suitable location. </w:t>
            </w:r>
          </w:p>
        </w:tc>
      </w:tr>
      <w:tr w:rsidR="002E1931" w14:paraId="216FE7F5" w14:textId="77777777" w:rsidTr="717F586D">
        <w:trPr>
          <w:trHeight w:val="3051"/>
          <w:jc w:val="right"/>
        </w:trPr>
        <w:tc>
          <w:tcPr>
            <w:tcW w:w="4596" w:type="dxa"/>
            <w:shd w:val="clear" w:color="auto" w:fill="DDD9C3" w:themeFill="background2" w:themeFillShade="E6"/>
            <w:vAlign w:val="center"/>
          </w:tcPr>
          <w:p w14:paraId="635C977A" w14:textId="77777777" w:rsidR="002E1931" w:rsidRDefault="002E1931" w:rsidP="002E1931">
            <w:pPr>
              <w:pStyle w:val="BodyAccessibleTextMIRB"/>
              <w:rPr>
                <w:noProof/>
              </w:rPr>
            </w:pPr>
          </w:p>
        </w:tc>
        <w:tc>
          <w:tcPr>
            <w:tcW w:w="4764" w:type="dxa"/>
          </w:tcPr>
          <w:p w14:paraId="722C1D60" w14:textId="77777777" w:rsidR="002E1931" w:rsidRPr="006E7D5B" w:rsidRDefault="002E1931" w:rsidP="006E7D5B">
            <w:pPr>
              <w:autoSpaceDE w:val="0"/>
              <w:autoSpaceDN w:val="0"/>
              <w:adjustRightInd w:val="0"/>
              <w:rPr>
                <w:rFonts w:ascii="Avenir LT Std 55 Roman" w:hAnsi="Avenir LT Std 55 Roman" w:cs="Avenir LT Std 55 Roman"/>
                <w:color w:val="000000"/>
                <w:sz w:val="24"/>
                <w:szCs w:val="24"/>
              </w:rPr>
            </w:pPr>
          </w:p>
        </w:tc>
      </w:tr>
      <w:tr w:rsidR="00F06A5D" w14:paraId="1C7CEAB7" w14:textId="77777777" w:rsidTr="717F586D">
        <w:trPr>
          <w:trHeight w:val="6109"/>
          <w:jc w:val="right"/>
        </w:trPr>
        <w:tc>
          <w:tcPr>
            <w:tcW w:w="4596" w:type="dxa"/>
            <w:shd w:val="clear" w:color="auto" w:fill="DDD9C3" w:themeFill="background2" w:themeFillShade="E6"/>
            <w:vAlign w:val="center"/>
          </w:tcPr>
          <w:p w14:paraId="3E758DA9" w14:textId="77777777" w:rsidR="00F06A5D" w:rsidRDefault="00F06A5D" w:rsidP="00010605">
            <w:pPr>
              <w:pStyle w:val="BodyAccessibleTextMIRB"/>
              <w:jc w:val="right"/>
            </w:pPr>
            <w:r>
              <w:rPr>
                <w:noProof/>
              </w:rPr>
              <w:lastRenderedPageBreak/>
              <w:drawing>
                <wp:inline distT="0" distB="0" distL="0" distR="0" wp14:anchorId="2B05D558" wp14:editId="4288FA4E">
                  <wp:extent cx="2208844" cy="384147"/>
                  <wp:effectExtent l="38100" t="38100" r="39370" b="35560"/>
                  <wp:docPr id="54" name="Picture 54" descr="Go to Latitude/Longitude (DD) button icon. Zoom to coordinate (decimal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o to Latitude/Longitude (DD) button icon. Zoom to coordinate (decimal degrees)"/>
                          <pic:cNvPicPr/>
                        </pic:nvPicPr>
                        <pic:blipFill>
                          <a:blip r:embed="rId76"/>
                          <a:stretch>
                            <a:fillRect/>
                          </a:stretch>
                        </pic:blipFill>
                        <pic:spPr>
                          <a:xfrm>
                            <a:off x="0" y="0"/>
                            <a:ext cx="2281052" cy="396705"/>
                          </a:xfrm>
                          <a:prstGeom prst="rect">
                            <a:avLst/>
                          </a:prstGeom>
                          <a:ln w="25400">
                            <a:solidFill>
                              <a:schemeClr val="bg1">
                                <a:lumMod val="65000"/>
                              </a:schemeClr>
                            </a:solidFill>
                          </a:ln>
                        </pic:spPr>
                      </pic:pic>
                    </a:graphicData>
                  </a:graphic>
                </wp:inline>
              </w:drawing>
            </w:r>
          </w:p>
          <w:p w14:paraId="3EC85B72" w14:textId="77777777" w:rsidR="00F06A5D" w:rsidRDefault="00F06A5D" w:rsidP="00010605">
            <w:pPr>
              <w:pStyle w:val="BodyAccessibleTextMIRB"/>
              <w:jc w:val="right"/>
            </w:pPr>
            <w:r>
              <w:rPr>
                <w:noProof/>
              </w:rPr>
              <w:drawing>
                <wp:inline distT="0" distB="0" distL="0" distR="0" wp14:anchorId="7FCF8DB9" wp14:editId="70D6F3C4">
                  <wp:extent cx="2712199" cy="400050"/>
                  <wp:effectExtent l="38100" t="38100" r="31115" b="38100"/>
                  <wp:docPr id="55" name="Picture 55" descr="Go to Latitude/Longitude (DMS) button icon. Zoom to coordinate (degrees, minutes,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o to Latitude/Longitude (DMS) button icon. Zoom to coordinate (degrees, minutes, seconds)"/>
                          <pic:cNvPicPr/>
                        </pic:nvPicPr>
                        <pic:blipFill>
                          <a:blip r:embed="rId77"/>
                          <a:stretch>
                            <a:fillRect/>
                          </a:stretch>
                        </pic:blipFill>
                        <pic:spPr>
                          <a:xfrm>
                            <a:off x="0" y="0"/>
                            <a:ext cx="2757081" cy="406670"/>
                          </a:xfrm>
                          <a:prstGeom prst="rect">
                            <a:avLst/>
                          </a:prstGeom>
                          <a:ln w="25400">
                            <a:solidFill>
                              <a:schemeClr val="bg1">
                                <a:lumMod val="65000"/>
                              </a:schemeClr>
                            </a:solidFill>
                          </a:ln>
                        </pic:spPr>
                      </pic:pic>
                    </a:graphicData>
                  </a:graphic>
                </wp:inline>
              </w:drawing>
            </w:r>
          </w:p>
          <w:p w14:paraId="12FB38CE" w14:textId="2768F018" w:rsidR="00F06A5D" w:rsidRDefault="00F06A5D" w:rsidP="00010605">
            <w:pPr>
              <w:pStyle w:val="BodyAccessibleTextMIRB"/>
              <w:jc w:val="right"/>
            </w:pPr>
            <w:r>
              <w:rPr>
                <w:noProof/>
              </w:rPr>
              <w:drawing>
                <wp:inline distT="0" distB="0" distL="0" distR="0" wp14:anchorId="4E18C48C" wp14:editId="1BE94D08">
                  <wp:extent cx="2599690" cy="418181"/>
                  <wp:effectExtent l="38100" t="38100" r="29210" b="39370"/>
                  <wp:docPr id="56" name="Picture 56" descr="Go to UTM Coordinate button icon. Zoom to coordinate (zone, easting, nor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o to UTM Coordinate button icon. Zoom to coordinate (zone, easting, northing)"/>
                          <pic:cNvPicPr/>
                        </pic:nvPicPr>
                        <pic:blipFill>
                          <a:blip r:embed="rId78"/>
                          <a:stretch>
                            <a:fillRect/>
                          </a:stretch>
                        </pic:blipFill>
                        <pic:spPr>
                          <a:xfrm>
                            <a:off x="0" y="0"/>
                            <a:ext cx="2643287" cy="425194"/>
                          </a:xfrm>
                          <a:prstGeom prst="rect">
                            <a:avLst/>
                          </a:prstGeom>
                          <a:ln w="25400">
                            <a:solidFill>
                              <a:schemeClr val="bg1">
                                <a:lumMod val="65000"/>
                              </a:schemeClr>
                            </a:solidFill>
                          </a:ln>
                        </pic:spPr>
                      </pic:pic>
                    </a:graphicData>
                  </a:graphic>
                </wp:inline>
              </w:drawing>
            </w:r>
          </w:p>
        </w:tc>
        <w:tc>
          <w:tcPr>
            <w:tcW w:w="4764" w:type="dxa"/>
          </w:tcPr>
          <w:p w14:paraId="18E8025E" w14:textId="77777777" w:rsidR="00F06A5D" w:rsidRPr="002E1931" w:rsidRDefault="00F06A5D" w:rsidP="00010605">
            <w:pPr>
              <w:pStyle w:val="BodyAccessibleTextMIRB"/>
              <w:rPr>
                <w:b/>
                <w:bCs/>
                <w:color w:val="000000" w:themeColor="text1"/>
              </w:rPr>
            </w:pPr>
            <w:r w:rsidRPr="002E1931">
              <w:rPr>
                <w:b/>
                <w:bCs/>
                <w:color w:val="000000" w:themeColor="text1"/>
              </w:rPr>
              <w:t>Search by coordinates</w:t>
            </w:r>
          </w:p>
          <w:p w14:paraId="17AF8ABF" w14:textId="77777777" w:rsidR="00F06A5D" w:rsidRDefault="00F06A5D" w:rsidP="00B94F70">
            <w:pPr>
              <w:pStyle w:val="BodyAccessibleTextMIRB"/>
              <w:numPr>
                <w:ilvl w:val="0"/>
                <w:numId w:val="11"/>
              </w:numPr>
            </w:pPr>
            <w:r>
              <w:t xml:space="preserve">Search for a location choosing from one of three coordinate systems.  </w:t>
            </w:r>
          </w:p>
          <w:p w14:paraId="446A7683" w14:textId="77777777" w:rsidR="00F06A5D" w:rsidRDefault="00F06A5D" w:rsidP="00B94F70">
            <w:pPr>
              <w:pStyle w:val="BodyAccessibleTextMIRB"/>
              <w:numPr>
                <w:ilvl w:val="0"/>
                <w:numId w:val="11"/>
              </w:numPr>
            </w:pPr>
            <w:r>
              <w:t>Select the coordinate system of your choice.</w:t>
            </w:r>
          </w:p>
          <w:p w14:paraId="4351511D" w14:textId="31E0BB28" w:rsidR="00F06A5D" w:rsidRDefault="00F06A5D" w:rsidP="00B94F70">
            <w:pPr>
              <w:pStyle w:val="BodyAccessibleTextMIRB"/>
              <w:numPr>
                <w:ilvl w:val="0"/>
                <w:numId w:val="11"/>
              </w:numPr>
            </w:pPr>
            <w:r>
              <w:t>Enter the coordinate</w:t>
            </w:r>
            <w:r w:rsidR="50F09DC9">
              <w:t>s</w:t>
            </w:r>
            <w:r>
              <w:t xml:space="preserve"> in the textboxes using the format as show by the sample text.</w:t>
            </w:r>
          </w:p>
          <w:p w14:paraId="4ABF0057" w14:textId="21A190FD" w:rsidR="00F06A5D" w:rsidRDefault="00F06A5D" w:rsidP="00B94F70">
            <w:pPr>
              <w:pStyle w:val="BodyAccessibleTextMIRB"/>
              <w:numPr>
                <w:ilvl w:val="0"/>
                <w:numId w:val="11"/>
              </w:numPr>
            </w:pPr>
            <w:r>
              <w:t>Select Search to zoom to the indicated location.</w:t>
            </w:r>
          </w:p>
        </w:tc>
      </w:tr>
    </w:tbl>
    <w:p w14:paraId="67BAB44C" w14:textId="77777777" w:rsidR="00F87388" w:rsidRDefault="00F87388" w:rsidP="00B050BC">
      <w:pPr>
        <w:pStyle w:val="BodyAccessibleTextMIRB"/>
      </w:pPr>
    </w:p>
    <w:p w14:paraId="7315BAD2" w14:textId="0AB71EF2" w:rsidR="00594482" w:rsidRDefault="00432D61" w:rsidP="44DADE9B">
      <w:pPr>
        <w:pStyle w:val="Heading2NoNumbersMIRB"/>
        <w:rPr>
          <w:color w:val="244061" w:themeColor="accent1" w:themeShade="80"/>
        </w:rPr>
      </w:pPr>
      <w:bookmarkStart w:id="13" w:name="_Toc134187486"/>
      <w:r w:rsidRPr="44DADE9B">
        <w:rPr>
          <w:color w:val="244061" w:themeColor="accent1" w:themeShade="80"/>
        </w:rPr>
        <w:t xml:space="preserve">3.5 </w:t>
      </w:r>
      <w:r w:rsidR="00594482" w:rsidRPr="44DADE9B">
        <w:rPr>
          <w:color w:val="244061" w:themeColor="accent1" w:themeShade="80"/>
        </w:rPr>
        <w:t>Measure Tab</w:t>
      </w:r>
      <w:bookmarkEnd w:id="13"/>
    </w:p>
    <w:p w14:paraId="46C1E6D9" w14:textId="6EE68DF3" w:rsidR="002106A8" w:rsidRDefault="002106A8" w:rsidP="002106A8">
      <w:pPr>
        <w:pStyle w:val="BodyAccessibleTextMIRB"/>
      </w:pPr>
      <w:r>
        <w:t>The Measure tools let users measure distance or area on the map using a choice of shapes and units of measure.</w:t>
      </w:r>
    </w:p>
    <w:p w14:paraId="23E0F9EF" w14:textId="17C1DBF7" w:rsidR="002106A8" w:rsidRDefault="002106A8" w:rsidP="002106A8">
      <w:pPr>
        <w:pStyle w:val="BodyAccessibleTextMIRB"/>
      </w:pPr>
      <w:r>
        <w:t>Note: Users can change the unit of measure at any time, but all areas and / or distances measured will change accordingly.</w:t>
      </w:r>
    </w:p>
    <w:p w14:paraId="0CEF4654" w14:textId="5269BC7C" w:rsidR="002106A8" w:rsidRDefault="002106A8" w:rsidP="002106A8">
      <w:pPr>
        <w:pStyle w:val="BodyAccessibleTextMIRB"/>
      </w:pPr>
      <w:r>
        <w:rPr>
          <w:noProof/>
        </w:rPr>
        <w:drawing>
          <wp:inline distT="0" distB="0" distL="0" distR="0" wp14:anchorId="3D70D530" wp14:editId="4F03183A">
            <wp:extent cx="5852160" cy="2079692"/>
            <wp:effectExtent l="38100" t="38100" r="34290" b="34925"/>
            <wp:docPr id="34" name="Picture 34" descr="Example of the &quot;Measure&quot; tab bar.  It is the fifth tab from the left and includes icons for various linear and area geometries, units of measure, &quot;Enable Snapping&quot;, &quot;Select Snapping Layers&quot;, &quot;Erase&quot;, &quot;Clear&quot; and &quot;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f the &quot;Measure&quot; tab bar.  It is the fifth tab from the left and includes icons for various linear and area geometries, units of measure, &quot;Enable Snapping&quot;, &quot;Select Snapping Layers&quot;, &quot;Erase&quot;, &quot;Clear&quot; and &quot;Help&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16379" cy="2102514"/>
                    </a:xfrm>
                    <a:prstGeom prst="rect">
                      <a:avLst/>
                    </a:prstGeom>
                    <a:noFill/>
                    <a:ln w="25400">
                      <a:solidFill>
                        <a:sysClr val="window" lastClr="FFFFFF">
                          <a:lumMod val="65000"/>
                        </a:sysClr>
                      </a:solidFill>
                    </a:ln>
                  </pic:spPr>
                </pic:pic>
              </a:graphicData>
            </a:graphic>
          </wp:inline>
        </w:drawing>
      </w:r>
    </w:p>
    <w:p w14:paraId="1BF7B64A" w14:textId="4132C925" w:rsidR="00FC1589" w:rsidRPr="00F76D17" w:rsidRDefault="00432D61" w:rsidP="44DADE9B">
      <w:pPr>
        <w:pStyle w:val="BodyAccessibleTextMIRB"/>
        <w:rPr>
          <w:b/>
          <w:bCs/>
          <w:color w:val="244061" w:themeColor="accent1" w:themeShade="80"/>
        </w:rPr>
      </w:pPr>
      <w:r w:rsidRPr="44DADE9B">
        <w:rPr>
          <w:b/>
          <w:bCs/>
          <w:color w:val="244061" w:themeColor="accent1" w:themeShade="80"/>
        </w:rPr>
        <w:lastRenderedPageBreak/>
        <w:t xml:space="preserve">3.5.1 </w:t>
      </w:r>
      <w:r w:rsidR="00FC1589" w:rsidRPr="44DADE9B">
        <w:rPr>
          <w:b/>
          <w:bCs/>
          <w:color w:val="244061" w:themeColor="accent1" w:themeShade="80"/>
        </w:rPr>
        <w:t xml:space="preserve">Descriptions of tools available under the </w:t>
      </w:r>
      <w:r w:rsidR="00786995" w:rsidRPr="44DADE9B">
        <w:rPr>
          <w:b/>
          <w:bCs/>
          <w:color w:val="244061" w:themeColor="accent1" w:themeShade="80"/>
        </w:rPr>
        <w:t>Measure</w:t>
      </w:r>
      <w:r w:rsidR="00FC1589" w:rsidRPr="44DADE9B">
        <w:rPr>
          <w:b/>
          <w:bCs/>
          <w:color w:val="244061" w:themeColor="accent1" w:themeShade="80"/>
        </w:rPr>
        <w:t xml:space="preserve"> tab: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s of tools available under the Measure tab."/>
        <w:tblDescription w:val="A listing of controls with the interface image in the left column corresponding with the description on the right."/>
      </w:tblPr>
      <w:tblGrid>
        <w:gridCol w:w="4390"/>
        <w:gridCol w:w="4960"/>
      </w:tblGrid>
      <w:tr w:rsidR="00F413A6" w14:paraId="1060B411" w14:textId="77777777" w:rsidTr="717F586D">
        <w:trPr>
          <w:trHeight w:val="236"/>
        </w:trPr>
        <w:tc>
          <w:tcPr>
            <w:tcW w:w="4390" w:type="dxa"/>
            <w:shd w:val="clear" w:color="auto" w:fill="DDD9C3" w:themeFill="background2" w:themeFillShade="E6"/>
            <w:vAlign w:val="center"/>
          </w:tcPr>
          <w:p w14:paraId="723057C6" w14:textId="173B451C" w:rsidR="00F413A6" w:rsidRPr="00F76D17" w:rsidRDefault="00A844AE" w:rsidP="003C66C4">
            <w:pPr>
              <w:pStyle w:val="BodyAccessibleTextMIRB"/>
              <w:spacing w:after="0"/>
              <w:jc w:val="right"/>
              <w:rPr>
                <w:b/>
                <w:bCs/>
                <w:color w:val="DDD9C3" w:themeColor="background2" w:themeShade="E6"/>
              </w:rPr>
            </w:pPr>
            <w:r w:rsidRPr="00F76D17">
              <w:rPr>
                <w:b/>
                <w:bCs/>
                <w:color w:val="DDD9C3" w:themeColor="background2" w:themeShade="E6"/>
              </w:rPr>
              <w:t>Control Image</w:t>
            </w:r>
          </w:p>
        </w:tc>
        <w:tc>
          <w:tcPr>
            <w:tcW w:w="4960" w:type="dxa"/>
          </w:tcPr>
          <w:p w14:paraId="43A447BB" w14:textId="71C2AFEB" w:rsidR="00F413A6" w:rsidRPr="00B46AFA" w:rsidRDefault="00A844AE" w:rsidP="003C66C4">
            <w:pPr>
              <w:pStyle w:val="BodyAccessibleTextMIRB"/>
              <w:spacing w:after="0"/>
              <w:rPr>
                <w:b/>
                <w:bCs/>
                <w:color w:val="595959" w:themeColor="text1" w:themeTint="A6"/>
              </w:rPr>
            </w:pPr>
            <w:r w:rsidRPr="00F76D17">
              <w:rPr>
                <w:b/>
                <w:bCs/>
                <w:color w:val="FFFFFF" w:themeColor="background1"/>
              </w:rPr>
              <w:t>Control</w:t>
            </w:r>
            <w:r w:rsidR="00F413A6" w:rsidRPr="00F76D17">
              <w:rPr>
                <w:b/>
                <w:bCs/>
                <w:color w:val="FFFFFF" w:themeColor="background1"/>
              </w:rPr>
              <w:t xml:space="preserve"> Description</w:t>
            </w:r>
          </w:p>
        </w:tc>
      </w:tr>
      <w:tr w:rsidR="00806C30" w14:paraId="78779DE7" w14:textId="77777777" w:rsidTr="717F586D">
        <w:trPr>
          <w:trHeight w:val="2724"/>
        </w:trPr>
        <w:tc>
          <w:tcPr>
            <w:tcW w:w="4390" w:type="dxa"/>
            <w:shd w:val="clear" w:color="auto" w:fill="DDD9C3" w:themeFill="background2" w:themeFillShade="E6"/>
            <w:vAlign w:val="center"/>
          </w:tcPr>
          <w:p w14:paraId="48C19E08" w14:textId="1971D69F" w:rsidR="00806C30" w:rsidRDefault="00E517A5" w:rsidP="003C66C4">
            <w:pPr>
              <w:pStyle w:val="BodyAccessibleTextMIRB"/>
              <w:jc w:val="right"/>
            </w:pPr>
            <w:r>
              <w:rPr>
                <w:noProof/>
              </w:rPr>
              <w:drawing>
                <wp:inline distT="0" distB="0" distL="0" distR="0" wp14:anchorId="3F433FEB" wp14:editId="5B54AED5">
                  <wp:extent cx="1038225" cy="542925"/>
                  <wp:effectExtent l="38100" t="38100" r="47625" b="47625"/>
                  <wp:docPr id="59" name="Picture 59" descr="Units of measures control.  The top control is a dropdown list for linear units.  The bottom control is a dropdown list for area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Units of measures control.  The top control is a dropdown list for linear units.  The bottom control is a dropdown list for area units."/>
                          <pic:cNvPicPr/>
                        </pic:nvPicPr>
                        <pic:blipFill>
                          <a:blip r:embed="rId80"/>
                          <a:stretch>
                            <a:fillRect/>
                          </a:stretch>
                        </pic:blipFill>
                        <pic:spPr>
                          <a:xfrm>
                            <a:off x="0" y="0"/>
                            <a:ext cx="1038225" cy="542925"/>
                          </a:xfrm>
                          <a:prstGeom prst="rect">
                            <a:avLst/>
                          </a:prstGeom>
                          <a:ln w="25400">
                            <a:solidFill>
                              <a:schemeClr val="bg1">
                                <a:lumMod val="65000"/>
                              </a:schemeClr>
                            </a:solidFill>
                          </a:ln>
                        </pic:spPr>
                      </pic:pic>
                    </a:graphicData>
                  </a:graphic>
                </wp:inline>
              </w:drawing>
            </w:r>
          </w:p>
        </w:tc>
        <w:tc>
          <w:tcPr>
            <w:tcW w:w="4960" w:type="dxa"/>
          </w:tcPr>
          <w:p w14:paraId="6DE9E9A3" w14:textId="6C9D5324" w:rsidR="00026062" w:rsidRPr="00E472A6" w:rsidRDefault="00A54409" w:rsidP="003C66C4">
            <w:pPr>
              <w:pStyle w:val="BodyAccessibleTextMIRB"/>
              <w:rPr>
                <w:rFonts w:cs="Arial"/>
                <w:b/>
                <w:bCs/>
                <w:szCs w:val="24"/>
              </w:rPr>
            </w:pPr>
            <w:r w:rsidRPr="00E472A6">
              <w:rPr>
                <w:rFonts w:cs="Arial"/>
                <w:b/>
                <w:bCs/>
                <w:szCs w:val="24"/>
              </w:rPr>
              <w:t>Units of Measure</w:t>
            </w:r>
          </w:p>
          <w:p w14:paraId="626398B3" w14:textId="278C0D7C" w:rsidR="00BA2C71" w:rsidRPr="00BA2C71" w:rsidRDefault="00947644" w:rsidP="003C66C4">
            <w:pPr>
              <w:pStyle w:val="BodyAccessibleTextMIRB"/>
            </w:pPr>
            <w:r>
              <w:t>Units of Measure should be set prior to using measurement tools</w:t>
            </w:r>
          </w:p>
          <w:p w14:paraId="2EA5D9E0" w14:textId="77777777" w:rsidR="000C51FD" w:rsidRDefault="00BA2C71" w:rsidP="003C66C4">
            <w:pPr>
              <w:pStyle w:val="BodyAccessibleTextMIRB"/>
            </w:pPr>
            <w:r w:rsidRPr="00BA2C71">
              <w:t>Select the desired linear units of measurement (Feet, Yards, Metres, Kilometres, Miles, or Nautical Miles)</w:t>
            </w:r>
          </w:p>
          <w:p w14:paraId="46D87119" w14:textId="05BFEAF8" w:rsidR="000B28AF" w:rsidRPr="005C21B5" w:rsidRDefault="000B28AF" w:rsidP="003C66C4">
            <w:pPr>
              <w:pStyle w:val="BodyAccessibleTextMIRB"/>
            </w:pPr>
          </w:p>
        </w:tc>
      </w:tr>
      <w:tr w:rsidR="00A51B81" w14:paraId="4A1B51CD" w14:textId="77777777" w:rsidTr="717F586D">
        <w:trPr>
          <w:trHeight w:val="1488"/>
        </w:trPr>
        <w:tc>
          <w:tcPr>
            <w:tcW w:w="4390" w:type="dxa"/>
            <w:shd w:val="clear" w:color="auto" w:fill="DDD9C3" w:themeFill="background2" w:themeFillShade="E6"/>
            <w:vAlign w:val="center"/>
          </w:tcPr>
          <w:p w14:paraId="6FB99B02" w14:textId="2A080BA7" w:rsidR="00A51B81" w:rsidRDefault="00193915" w:rsidP="00466D2B">
            <w:pPr>
              <w:pStyle w:val="BodyAccessibleTextMIRB"/>
              <w:jc w:val="right"/>
              <w:rPr>
                <w:noProof/>
              </w:rPr>
            </w:pPr>
            <w:r>
              <w:rPr>
                <w:noProof/>
              </w:rPr>
              <w:drawing>
                <wp:inline distT="0" distB="0" distL="0" distR="0" wp14:anchorId="11B3BEB1" wp14:editId="11A6DDDE">
                  <wp:extent cx="811529" cy="640080"/>
                  <wp:effectExtent l="38100" t="38100" r="46355" b="45720"/>
                  <wp:docPr id="60" name="Picture 60" descr="&quot;Freehand Lin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quot;Freehand Line&quot; button icon."/>
                          <pic:cNvPicPr/>
                        </pic:nvPicPr>
                        <pic:blipFill>
                          <a:blip r:embed="rId81"/>
                          <a:stretch>
                            <a:fillRect/>
                          </a:stretch>
                        </pic:blipFill>
                        <pic:spPr>
                          <a:xfrm>
                            <a:off x="0" y="0"/>
                            <a:ext cx="817226" cy="644574"/>
                          </a:xfrm>
                          <a:prstGeom prst="rect">
                            <a:avLst/>
                          </a:prstGeom>
                          <a:ln w="25400">
                            <a:solidFill>
                              <a:schemeClr val="bg1">
                                <a:lumMod val="65000"/>
                              </a:schemeClr>
                            </a:solidFill>
                          </a:ln>
                        </pic:spPr>
                      </pic:pic>
                    </a:graphicData>
                  </a:graphic>
                </wp:inline>
              </w:drawing>
            </w:r>
          </w:p>
        </w:tc>
        <w:tc>
          <w:tcPr>
            <w:tcW w:w="4960" w:type="dxa"/>
          </w:tcPr>
          <w:p w14:paraId="31C7088E" w14:textId="77777777" w:rsidR="002D7517" w:rsidRPr="00B422A2" w:rsidRDefault="00A51B81" w:rsidP="002D7517">
            <w:pPr>
              <w:pStyle w:val="BodyAccessibleTextMIRB"/>
              <w:rPr>
                <w:b/>
                <w:bCs/>
              </w:rPr>
            </w:pPr>
            <w:r w:rsidRPr="00B422A2">
              <w:rPr>
                <w:b/>
                <w:bCs/>
              </w:rPr>
              <w:t xml:space="preserve">Freehand Line </w:t>
            </w:r>
          </w:p>
          <w:p w14:paraId="6633A2D9" w14:textId="77777777" w:rsidR="00A51B81" w:rsidRPr="00B422A2" w:rsidRDefault="00A51B81" w:rsidP="00B94F70">
            <w:pPr>
              <w:pStyle w:val="BodyAccessibleTextMIRB"/>
              <w:numPr>
                <w:ilvl w:val="0"/>
                <w:numId w:val="12"/>
              </w:numPr>
              <w:rPr>
                <w:b/>
                <w:bCs/>
              </w:rPr>
            </w:pPr>
            <w:r w:rsidRPr="00B422A2">
              <w:t>Select a starting location on the map and trace a path.</w:t>
            </w:r>
          </w:p>
          <w:p w14:paraId="3E7C8587" w14:textId="78C2DA0A" w:rsidR="000B28AF" w:rsidRPr="00B422A2" w:rsidRDefault="000B28AF" w:rsidP="000B28AF">
            <w:pPr>
              <w:pStyle w:val="BodyAccessibleTextMIRB"/>
              <w:ind w:left="720"/>
              <w:rPr>
                <w:b/>
                <w:bCs/>
              </w:rPr>
            </w:pPr>
          </w:p>
        </w:tc>
      </w:tr>
      <w:tr w:rsidR="00A51B81" w14:paraId="62F69AAF" w14:textId="77777777" w:rsidTr="717F586D">
        <w:trPr>
          <w:trHeight w:val="2520"/>
        </w:trPr>
        <w:tc>
          <w:tcPr>
            <w:tcW w:w="4390" w:type="dxa"/>
            <w:shd w:val="clear" w:color="auto" w:fill="DDD9C3" w:themeFill="background2" w:themeFillShade="E6"/>
            <w:vAlign w:val="center"/>
          </w:tcPr>
          <w:p w14:paraId="1EAAA3C4" w14:textId="15982451" w:rsidR="00A51B81" w:rsidRDefault="00B51D41" w:rsidP="00466D2B">
            <w:pPr>
              <w:pStyle w:val="BodyAccessibleTextMIRB"/>
              <w:jc w:val="right"/>
              <w:rPr>
                <w:noProof/>
              </w:rPr>
            </w:pPr>
            <w:r>
              <w:rPr>
                <w:noProof/>
              </w:rPr>
              <w:drawing>
                <wp:inline distT="0" distB="0" distL="0" distR="0" wp14:anchorId="08B5E390" wp14:editId="11803CE5">
                  <wp:extent cx="721995" cy="708868"/>
                  <wp:effectExtent l="38100" t="38100" r="40005" b="34290"/>
                  <wp:docPr id="61" name="Picture 61" descr="&quot;Lin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uot;Line&quot; button icon."/>
                          <pic:cNvPicPr/>
                        </pic:nvPicPr>
                        <pic:blipFill>
                          <a:blip r:embed="rId82"/>
                          <a:stretch>
                            <a:fillRect/>
                          </a:stretch>
                        </pic:blipFill>
                        <pic:spPr>
                          <a:xfrm>
                            <a:off x="0" y="0"/>
                            <a:ext cx="724914" cy="711734"/>
                          </a:xfrm>
                          <a:prstGeom prst="rect">
                            <a:avLst/>
                          </a:prstGeom>
                          <a:ln w="25400">
                            <a:solidFill>
                              <a:schemeClr val="bg1">
                                <a:lumMod val="65000"/>
                              </a:schemeClr>
                            </a:solidFill>
                          </a:ln>
                        </pic:spPr>
                      </pic:pic>
                    </a:graphicData>
                  </a:graphic>
                </wp:inline>
              </w:drawing>
            </w:r>
          </w:p>
        </w:tc>
        <w:tc>
          <w:tcPr>
            <w:tcW w:w="4960" w:type="dxa"/>
          </w:tcPr>
          <w:p w14:paraId="3DD6005A" w14:textId="206E64A7" w:rsidR="007747E5" w:rsidRPr="00B422A2" w:rsidRDefault="00A51B81" w:rsidP="00A51B81">
            <w:pPr>
              <w:pStyle w:val="BodyAccessibleTextMIRB"/>
              <w:rPr>
                <w:b/>
                <w:bCs/>
              </w:rPr>
            </w:pPr>
            <w:r w:rsidRPr="00B422A2">
              <w:rPr>
                <w:b/>
                <w:bCs/>
              </w:rPr>
              <w:t>Line</w:t>
            </w:r>
          </w:p>
          <w:p w14:paraId="064D5EE0" w14:textId="72CD0216" w:rsidR="00A51B81" w:rsidRPr="00B422A2" w:rsidRDefault="00A51B81" w:rsidP="00B94F70">
            <w:pPr>
              <w:pStyle w:val="BodyAccessibleTextMIRB"/>
              <w:numPr>
                <w:ilvl w:val="0"/>
                <w:numId w:val="12"/>
              </w:numPr>
              <w:rPr>
                <w:b/>
                <w:bCs/>
              </w:rPr>
            </w:pPr>
            <w:r w:rsidRPr="00B422A2">
              <w:t>Select a starting location and click each additional waypoint.</w:t>
            </w:r>
          </w:p>
          <w:p w14:paraId="4C9BB64A" w14:textId="77777777" w:rsidR="00A51B81" w:rsidRPr="00B422A2" w:rsidRDefault="00A51B81" w:rsidP="00B94F70">
            <w:pPr>
              <w:pStyle w:val="BodyAccessibleTextMIRB"/>
              <w:numPr>
                <w:ilvl w:val="0"/>
                <w:numId w:val="12"/>
              </w:numPr>
              <w:rPr>
                <w:b/>
                <w:bCs/>
              </w:rPr>
            </w:pPr>
            <w:r w:rsidRPr="00B422A2">
              <w:t>Double-select to finish the line.</w:t>
            </w:r>
          </w:p>
          <w:p w14:paraId="1359469C" w14:textId="425832A5" w:rsidR="00A873F8" w:rsidRPr="00B422A2" w:rsidRDefault="00A873F8" w:rsidP="00A873F8">
            <w:pPr>
              <w:pStyle w:val="BodyAccessibleTextMIRB"/>
              <w:ind w:left="720"/>
              <w:rPr>
                <w:b/>
                <w:bCs/>
              </w:rPr>
            </w:pPr>
          </w:p>
        </w:tc>
      </w:tr>
      <w:tr w:rsidR="00806C30" w14:paraId="1AC53363" w14:textId="77777777" w:rsidTr="717F586D">
        <w:trPr>
          <w:trHeight w:val="1928"/>
        </w:trPr>
        <w:tc>
          <w:tcPr>
            <w:tcW w:w="4390" w:type="dxa"/>
            <w:shd w:val="clear" w:color="auto" w:fill="DDD9C3" w:themeFill="background2" w:themeFillShade="E6"/>
            <w:vAlign w:val="center"/>
          </w:tcPr>
          <w:p w14:paraId="1FF18E3F" w14:textId="207B0880" w:rsidR="00806C30" w:rsidRDefault="00925014" w:rsidP="00925014">
            <w:pPr>
              <w:pStyle w:val="BodyAccessibleTextMIRB"/>
              <w:jc w:val="right"/>
            </w:pPr>
            <w:r>
              <w:rPr>
                <w:noProof/>
              </w:rPr>
              <w:drawing>
                <wp:inline distT="0" distB="0" distL="0" distR="0" wp14:anchorId="2B01D66A" wp14:editId="1FFF44FF">
                  <wp:extent cx="1034415" cy="749059"/>
                  <wp:effectExtent l="38100" t="38100" r="32385" b="32385"/>
                  <wp:docPr id="40" name="Picture 40" descr="&quot;Freehand Shap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uot;Freehand Shape&quot; button icon."/>
                          <pic:cNvPicPr/>
                        </pic:nvPicPr>
                        <pic:blipFill>
                          <a:blip r:embed="rId83"/>
                          <a:stretch>
                            <a:fillRect/>
                          </a:stretch>
                        </pic:blipFill>
                        <pic:spPr>
                          <a:xfrm>
                            <a:off x="0" y="0"/>
                            <a:ext cx="1036997" cy="750929"/>
                          </a:xfrm>
                          <a:prstGeom prst="rect">
                            <a:avLst/>
                          </a:prstGeom>
                          <a:ln w="25400">
                            <a:solidFill>
                              <a:schemeClr val="bg1">
                                <a:lumMod val="65000"/>
                              </a:schemeClr>
                            </a:solidFill>
                          </a:ln>
                        </pic:spPr>
                      </pic:pic>
                    </a:graphicData>
                  </a:graphic>
                </wp:inline>
              </w:drawing>
            </w:r>
          </w:p>
        </w:tc>
        <w:tc>
          <w:tcPr>
            <w:tcW w:w="4960" w:type="dxa"/>
          </w:tcPr>
          <w:p w14:paraId="1A5B3269" w14:textId="02C75FCC" w:rsidR="00EE565A" w:rsidRPr="00E472A6" w:rsidRDefault="008114A4" w:rsidP="00EE565A">
            <w:pPr>
              <w:pStyle w:val="BodyAccessibleTextMIRB"/>
              <w:rPr>
                <w:b/>
                <w:bCs/>
              </w:rPr>
            </w:pPr>
            <w:r w:rsidRPr="00E472A6">
              <w:rPr>
                <w:b/>
                <w:bCs/>
              </w:rPr>
              <w:t>Freehand Shape</w:t>
            </w:r>
          </w:p>
          <w:p w14:paraId="10EACCF3" w14:textId="37A9A90E" w:rsidR="00806C30" w:rsidRPr="005268AC" w:rsidRDefault="008114A4" w:rsidP="00B94F70">
            <w:pPr>
              <w:pStyle w:val="BodyAccessibleTextMIRB"/>
              <w:numPr>
                <w:ilvl w:val="0"/>
                <w:numId w:val="13"/>
              </w:numPr>
            </w:pPr>
            <w:r w:rsidRPr="005268AC">
              <w:t>Select a start location and trace the outline of the area to be enclosed by the shape.</w:t>
            </w:r>
          </w:p>
        </w:tc>
      </w:tr>
      <w:tr w:rsidR="006762E2" w14:paraId="22B00017" w14:textId="77777777" w:rsidTr="717F586D">
        <w:trPr>
          <w:trHeight w:val="1332"/>
        </w:trPr>
        <w:tc>
          <w:tcPr>
            <w:tcW w:w="4390" w:type="dxa"/>
            <w:shd w:val="clear" w:color="auto" w:fill="DDD9C3" w:themeFill="background2" w:themeFillShade="E6"/>
            <w:vAlign w:val="center"/>
          </w:tcPr>
          <w:p w14:paraId="7D4D9609" w14:textId="1C48149C" w:rsidR="006762E2" w:rsidRDefault="006762E2" w:rsidP="00D720CF">
            <w:pPr>
              <w:pStyle w:val="BodyAccessibleTextMIRB"/>
              <w:jc w:val="right"/>
            </w:pPr>
            <w:r>
              <w:rPr>
                <w:noProof/>
              </w:rPr>
              <w:lastRenderedPageBreak/>
              <w:drawing>
                <wp:inline distT="0" distB="0" distL="0" distR="0" wp14:anchorId="144B67D0" wp14:editId="38B73179">
                  <wp:extent cx="1234441" cy="685800"/>
                  <wp:effectExtent l="38100" t="38100" r="41910" b="38100"/>
                  <wp:docPr id="10" name="Picture 10" descr="&quot;Ellipse&quot; and &quot;Circle&quot; butt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ot;Ellipse&quot; and &quot;Circle&quot; button icons."/>
                          <pic:cNvPicPr/>
                        </pic:nvPicPr>
                        <pic:blipFill>
                          <a:blip r:embed="rId84"/>
                          <a:stretch>
                            <a:fillRect/>
                          </a:stretch>
                        </pic:blipFill>
                        <pic:spPr>
                          <a:xfrm>
                            <a:off x="0" y="0"/>
                            <a:ext cx="1241902" cy="689945"/>
                          </a:xfrm>
                          <a:prstGeom prst="rect">
                            <a:avLst/>
                          </a:prstGeom>
                          <a:ln w="25400">
                            <a:solidFill>
                              <a:schemeClr val="bg1">
                                <a:lumMod val="65000"/>
                              </a:schemeClr>
                            </a:solidFill>
                          </a:ln>
                        </pic:spPr>
                      </pic:pic>
                    </a:graphicData>
                  </a:graphic>
                </wp:inline>
              </w:drawing>
            </w:r>
          </w:p>
        </w:tc>
        <w:tc>
          <w:tcPr>
            <w:tcW w:w="4960" w:type="dxa"/>
          </w:tcPr>
          <w:p w14:paraId="45333475" w14:textId="24983584" w:rsidR="00EE565A" w:rsidRPr="00B248CC" w:rsidRDefault="006762E2" w:rsidP="00EE565A">
            <w:pPr>
              <w:pStyle w:val="BodyAccessibleTextMIRB"/>
              <w:rPr>
                <w:b/>
                <w:bCs/>
              </w:rPr>
            </w:pPr>
            <w:r w:rsidRPr="00B248CC">
              <w:rPr>
                <w:b/>
                <w:bCs/>
              </w:rPr>
              <w:t>Ellipse or circle</w:t>
            </w:r>
          </w:p>
          <w:p w14:paraId="6ADE2609" w14:textId="77777777" w:rsidR="006762E2" w:rsidRPr="00B422A2" w:rsidRDefault="006762E2" w:rsidP="00B94F70">
            <w:pPr>
              <w:pStyle w:val="BodyAccessibleTextMIRB"/>
              <w:numPr>
                <w:ilvl w:val="0"/>
                <w:numId w:val="13"/>
              </w:numPr>
              <w:rPr>
                <w:b/>
                <w:bCs/>
              </w:rPr>
            </w:pPr>
            <w:r w:rsidRPr="00B422A2">
              <w:t>Select a centre-point and drag the shape to the desired size.</w:t>
            </w:r>
          </w:p>
          <w:p w14:paraId="2481CD5C" w14:textId="6742059C" w:rsidR="00E472A6" w:rsidRPr="005268AC" w:rsidRDefault="00E472A6" w:rsidP="00E472A6">
            <w:pPr>
              <w:pStyle w:val="BodyAccessibleTextMIRB"/>
              <w:ind w:left="720"/>
              <w:rPr>
                <w:b/>
                <w:bCs/>
                <w:color w:val="4F6228" w:themeColor="accent3" w:themeShade="80"/>
              </w:rPr>
            </w:pPr>
          </w:p>
        </w:tc>
      </w:tr>
      <w:tr w:rsidR="006762E2" w14:paraId="5C402930" w14:textId="77777777" w:rsidTr="717F586D">
        <w:trPr>
          <w:trHeight w:val="1188"/>
        </w:trPr>
        <w:tc>
          <w:tcPr>
            <w:tcW w:w="4390" w:type="dxa"/>
            <w:shd w:val="clear" w:color="auto" w:fill="DDD9C3" w:themeFill="background2" w:themeFillShade="E6"/>
            <w:vAlign w:val="center"/>
          </w:tcPr>
          <w:p w14:paraId="49DCAB01" w14:textId="65C58CE8" w:rsidR="006762E2" w:rsidRDefault="008928B9" w:rsidP="008928B9">
            <w:pPr>
              <w:pStyle w:val="BodyAccessibleTextMIRB"/>
              <w:jc w:val="right"/>
            </w:pPr>
            <w:r>
              <w:rPr>
                <w:noProof/>
              </w:rPr>
              <w:drawing>
                <wp:inline distT="0" distB="0" distL="0" distR="0" wp14:anchorId="66BB95C5" wp14:editId="1AF323F2">
                  <wp:extent cx="718820" cy="658918"/>
                  <wp:effectExtent l="38100" t="38100" r="43180" b="46355"/>
                  <wp:docPr id="44" name="Picture 44" descr="&quot;Rectangl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uot;Rectangle&quot; button icon."/>
                          <pic:cNvPicPr/>
                        </pic:nvPicPr>
                        <pic:blipFill>
                          <a:blip r:embed="rId85"/>
                          <a:stretch>
                            <a:fillRect/>
                          </a:stretch>
                        </pic:blipFill>
                        <pic:spPr>
                          <a:xfrm>
                            <a:off x="0" y="0"/>
                            <a:ext cx="724194" cy="663844"/>
                          </a:xfrm>
                          <a:prstGeom prst="rect">
                            <a:avLst/>
                          </a:prstGeom>
                          <a:ln w="25400">
                            <a:solidFill>
                              <a:schemeClr val="bg1">
                                <a:lumMod val="65000"/>
                              </a:schemeClr>
                            </a:solidFill>
                          </a:ln>
                        </pic:spPr>
                      </pic:pic>
                    </a:graphicData>
                  </a:graphic>
                </wp:inline>
              </w:drawing>
            </w:r>
          </w:p>
        </w:tc>
        <w:tc>
          <w:tcPr>
            <w:tcW w:w="4960" w:type="dxa"/>
          </w:tcPr>
          <w:p w14:paraId="3E74F28F" w14:textId="7929A0A2" w:rsidR="00FE3E43" w:rsidRPr="00B248CC" w:rsidRDefault="006762E2" w:rsidP="00FE3E43">
            <w:pPr>
              <w:pStyle w:val="BodyAccessibleTextMIRB"/>
              <w:rPr>
                <w:b/>
                <w:bCs/>
              </w:rPr>
            </w:pPr>
            <w:r w:rsidRPr="00B248CC">
              <w:rPr>
                <w:b/>
                <w:bCs/>
              </w:rPr>
              <w:t>Rectangle</w:t>
            </w:r>
          </w:p>
          <w:p w14:paraId="4FC6BB06" w14:textId="77777777" w:rsidR="006762E2" w:rsidRDefault="006762E2" w:rsidP="00B94F70">
            <w:pPr>
              <w:pStyle w:val="BodyAccessibleTextMIRB"/>
              <w:numPr>
                <w:ilvl w:val="0"/>
                <w:numId w:val="13"/>
              </w:numPr>
            </w:pPr>
            <w:r w:rsidRPr="005268AC">
              <w:t>Select a corner starting point and drag the rectangle to the desired size in any direction.</w:t>
            </w:r>
          </w:p>
          <w:p w14:paraId="31992C2B" w14:textId="6766047A" w:rsidR="00E472A6" w:rsidRPr="005268AC" w:rsidRDefault="00E472A6" w:rsidP="00E472A6">
            <w:pPr>
              <w:pStyle w:val="BodyAccessibleTextMIRB"/>
              <w:ind w:left="720"/>
            </w:pPr>
          </w:p>
        </w:tc>
      </w:tr>
      <w:tr w:rsidR="00857BBD" w14:paraId="1760D621" w14:textId="77777777" w:rsidTr="717F586D">
        <w:trPr>
          <w:trHeight w:val="2448"/>
        </w:trPr>
        <w:tc>
          <w:tcPr>
            <w:tcW w:w="4390" w:type="dxa"/>
            <w:shd w:val="clear" w:color="auto" w:fill="DDD9C3" w:themeFill="background2" w:themeFillShade="E6"/>
            <w:vAlign w:val="center"/>
          </w:tcPr>
          <w:p w14:paraId="3E3873F2" w14:textId="7D031BB8" w:rsidR="00857BBD" w:rsidRDefault="000A57B8" w:rsidP="00D20EDC">
            <w:pPr>
              <w:pStyle w:val="BodyAccessibleTextMIRB"/>
              <w:jc w:val="right"/>
              <w:rPr>
                <w:noProof/>
              </w:rPr>
            </w:pPr>
            <w:r>
              <w:rPr>
                <w:noProof/>
              </w:rPr>
              <w:drawing>
                <wp:inline distT="0" distB="0" distL="0" distR="0" wp14:anchorId="7B4B5887" wp14:editId="2C180608">
                  <wp:extent cx="667719" cy="716280"/>
                  <wp:effectExtent l="38100" t="38100" r="37465" b="45720"/>
                  <wp:docPr id="57" name="Picture 57" descr="&quot;Polygon&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quot;Polygon&quot; button icon."/>
                          <pic:cNvPicPr/>
                        </pic:nvPicPr>
                        <pic:blipFill>
                          <a:blip r:embed="rId86"/>
                          <a:stretch>
                            <a:fillRect/>
                          </a:stretch>
                        </pic:blipFill>
                        <pic:spPr>
                          <a:xfrm>
                            <a:off x="0" y="0"/>
                            <a:ext cx="675284" cy="724395"/>
                          </a:xfrm>
                          <a:prstGeom prst="rect">
                            <a:avLst/>
                          </a:prstGeom>
                          <a:ln w="25400">
                            <a:solidFill>
                              <a:schemeClr val="bg1">
                                <a:lumMod val="65000"/>
                              </a:schemeClr>
                            </a:solidFill>
                          </a:ln>
                        </pic:spPr>
                      </pic:pic>
                    </a:graphicData>
                  </a:graphic>
                </wp:inline>
              </w:drawing>
            </w:r>
          </w:p>
        </w:tc>
        <w:tc>
          <w:tcPr>
            <w:tcW w:w="4960" w:type="dxa"/>
          </w:tcPr>
          <w:p w14:paraId="72362DE5" w14:textId="77777777" w:rsidR="00FE3E43" w:rsidRPr="00B248CC" w:rsidRDefault="00857BBD" w:rsidP="00FE3E43">
            <w:pPr>
              <w:pStyle w:val="BodyAccessibleTextMIRB"/>
              <w:rPr>
                <w:b/>
                <w:bCs/>
              </w:rPr>
            </w:pPr>
            <w:r w:rsidRPr="00B248CC">
              <w:rPr>
                <w:b/>
                <w:bCs/>
              </w:rPr>
              <w:t>Polygon</w:t>
            </w:r>
          </w:p>
          <w:p w14:paraId="0C240425" w14:textId="77777777" w:rsidR="00857BBD" w:rsidRDefault="00857BBD" w:rsidP="00B94F70">
            <w:pPr>
              <w:pStyle w:val="BodyAccessibleTextMIRB"/>
              <w:numPr>
                <w:ilvl w:val="0"/>
                <w:numId w:val="13"/>
              </w:numPr>
            </w:pPr>
            <w:r w:rsidRPr="005268AC">
              <w:t>Select a starting point and continue to select locations around the perimeter of the desired area and double select to complete the shape.</w:t>
            </w:r>
          </w:p>
          <w:p w14:paraId="16C4CFB3" w14:textId="06AF3F82" w:rsidR="00B248CC" w:rsidRPr="005268AC" w:rsidRDefault="00B248CC" w:rsidP="00B248CC">
            <w:pPr>
              <w:pStyle w:val="BodyAccessibleTextMIRB"/>
              <w:ind w:left="720"/>
            </w:pPr>
          </w:p>
        </w:tc>
      </w:tr>
      <w:tr w:rsidR="00C2090C" w14:paraId="3783EDD4" w14:textId="77777777" w:rsidTr="717F586D">
        <w:trPr>
          <w:trHeight w:val="648"/>
        </w:trPr>
        <w:tc>
          <w:tcPr>
            <w:tcW w:w="4390" w:type="dxa"/>
            <w:shd w:val="clear" w:color="auto" w:fill="DDD9C3" w:themeFill="background2" w:themeFillShade="E6"/>
            <w:vAlign w:val="center"/>
          </w:tcPr>
          <w:p w14:paraId="5071D9A7" w14:textId="5DC587E5" w:rsidR="00C2090C" w:rsidRDefault="005266AD" w:rsidP="005266AD">
            <w:pPr>
              <w:pStyle w:val="BodyAccessibleTextMIRB"/>
              <w:jc w:val="right"/>
            </w:pPr>
            <w:bookmarkStart w:id="14" w:name="_Hlk132975941"/>
            <w:r>
              <w:rPr>
                <w:noProof/>
              </w:rPr>
              <w:drawing>
                <wp:inline distT="0" distB="0" distL="0" distR="0" wp14:anchorId="7DFB3F05" wp14:editId="27AA99C8">
                  <wp:extent cx="952500" cy="619125"/>
                  <wp:effectExtent l="38100" t="38100" r="38100" b="47625"/>
                  <wp:docPr id="58" name="Picture 58" descr="&quot;Enable Snapping&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uot;Enable Snapping&quot; button icon."/>
                          <pic:cNvPicPr/>
                        </pic:nvPicPr>
                        <pic:blipFill>
                          <a:blip r:embed="rId87"/>
                          <a:stretch>
                            <a:fillRect/>
                          </a:stretch>
                        </pic:blipFill>
                        <pic:spPr>
                          <a:xfrm>
                            <a:off x="0" y="0"/>
                            <a:ext cx="952500" cy="619125"/>
                          </a:xfrm>
                          <a:prstGeom prst="rect">
                            <a:avLst/>
                          </a:prstGeom>
                          <a:ln w="25400">
                            <a:solidFill>
                              <a:schemeClr val="bg1">
                                <a:lumMod val="65000"/>
                              </a:schemeClr>
                            </a:solidFill>
                          </a:ln>
                        </pic:spPr>
                      </pic:pic>
                    </a:graphicData>
                  </a:graphic>
                </wp:inline>
              </w:drawing>
            </w:r>
          </w:p>
        </w:tc>
        <w:tc>
          <w:tcPr>
            <w:tcW w:w="4960" w:type="dxa"/>
          </w:tcPr>
          <w:p w14:paraId="456C1D02" w14:textId="77777777" w:rsidR="006060B5" w:rsidRPr="00B248CC" w:rsidRDefault="006060B5" w:rsidP="00D03667">
            <w:pPr>
              <w:pStyle w:val="BodyAccessibleTextMIRB"/>
              <w:rPr>
                <w:rFonts w:eastAsia="Arial"/>
                <w:b/>
                <w:bCs/>
              </w:rPr>
            </w:pPr>
            <w:r w:rsidRPr="00B248CC">
              <w:rPr>
                <w:rFonts w:eastAsia="Arial"/>
                <w:b/>
                <w:bCs/>
              </w:rPr>
              <w:t>Snapping</w:t>
            </w:r>
          </w:p>
          <w:p w14:paraId="56D8570B" w14:textId="77777777" w:rsidR="00FE3E43" w:rsidRDefault="006060B5" w:rsidP="00B94F70">
            <w:pPr>
              <w:pStyle w:val="BodyAccessibleTextMIRB"/>
              <w:numPr>
                <w:ilvl w:val="0"/>
                <w:numId w:val="13"/>
              </w:numPr>
              <w:rPr>
                <w:rFonts w:eastAsia="Arial"/>
              </w:rPr>
            </w:pPr>
            <w:r w:rsidRPr="006060B5">
              <w:rPr>
                <w:rFonts w:eastAsia="Arial"/>
              </w:rPr>
              <w:t xml:space="preserve">Click Enable Snapping to assist with connecting or aligning you markup sketches with edges or endpoints of other sketches or selected snapping layers.  </w:t>
            </w:r>
          </w:p>
          <w:p w14:paraId="3AB7C817" w14:textId="1DE08669" w:rsidR="00C2090C" w:rsidRPr="008A0F45" w:rsidRDefault="0F272ADB" w:rsidP="00B050BC">
            <w:pPr>
              <w:pStyle w:val="BodyAccessibleTextMIRB"/>
              <w:rPr>
                <w:rFonts w:eastAsia="Arial"/>
              </w:rPr>
            </w:pPr>
            <w:r w:rsidRPr="717F586D">
              <w:rPr>
                <w:rFonts w:eastAsia="Arial"/>
              </w:rPr>
              <w:t>Note: only the Assessment Parcel layer is currently available for snapping (default).</w:t>
            </w:r>
          </w:p>
        </w:tc>
      </w:tr>
    </w:tbl>
    <w:p w14:paraId="263DCC29" w14:textId="628CA895" w:rsidR="009A2CE0" w:rsidRDefault="006D5415" w:rsidP="44DADE9B">
      <w:pPr>
        <w:pStyle w:val="Heading2NoNumbersMIRB"/>
      </w:pPr>
      <w:bookmarkStart w:id="15" w:name="_Toc134187487"/>
      <w:bookmarkEnd w:id="14"/>
      <w:r w:rsidRPr="44DADE9B">
        <w:rPr>
          <w:color w:val="244061" w:themeColor="accent1" w:themeShade="80"/>
        </w:rPr>
        <w:lastRenderedPageBreak/>
        <w:t xml:space="preserve">3.6 </w:t>
      </w:r>
      <w:r w:rsidR="009A2CE0" w:rsidRPr="44DADE9B">
        <w:rPr>
          <w:color w:val="244061" w:themeColor="accent1" w:themeShade="80"/>
        </w:rPr>
        <w:t>Markup &amp; Printing Tab</w:t>
      </w:r>
      <w:bookmarkEnd w:id="15"/>
    </w:p>
    <w:p w14:paraId="6C4B9A71" w14:textId="2B70E1C7" w:rsidR="00617CE2" w:rsidRDefault="00617CE2" w:rsidP="00617CE2">
      <w:pPr>
        <w:pStyle w:val="BodyAccessibleTextMIRB"/>
      </w:pPr>
      <w:r>
        <w:t>The Markup and Printing tab provides drawing and text options as well as the ability to create a map document file for export and printing.</w:t>
      </w:r>
    </w:p>
    <w:p w14:paraId="5EBE20AE" w14:textId="76DF222D" w:rsidR="00806C30" w:rsidRDefault="009A2CE0" w:rsidP="00B050BC">
      <w:pPr>
        <w:pStyle w:val="BodyAccessibleTextMIRB"/>
      </w:pPr>
      <w:r>
        <w:rPr>
          <w:noProof/>
        </w:rPr>
        <w:drawing>
          <wp:inline distT="0" distB="0" distL="0" distR="0" wp14:anchorId="692F060A" wp14:editId="5F76D26B">
            <wp:extent cx="5855189" cy="2762250"/>
            <wp:effectExtent l="38100" t="38100" r="31750" b="38100"/>
            <wp:docPr id="35" name="Picture 35" descr="Example of the &quot;Markup &amp; Printing&quot; tab bar.  It is the sixth tab from the left and includes icons for various linear and area geometries, &quot;Edit&quot;, &quot;Erase&quot;, &quot;Clear&quot;, &quot;Print&quot; and &quot;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of the &quot;Markup &amp; Printing&quot; tab bar.  It is the sixth tab from the left and includes icons for various linear and area geometries, &quot;Edit&quot;, &quot;Erase&quot;, &quot;Clear&quot;, &quot;Print&quot; and &quot;Help&quo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9341" cy="2797232"/>
                    </a:xfrm>
                    <a:prstGeom prst="rect">
                      <a:avLst/>
                    </a:prstGeom>
                    <a:noFill/>
                    <a:ln w="25400">
                      <a:solidFill>
                        <a:sysClr val="window" lastClr="FFFFFF">
                          <a:lumMod val="65000"/>
                        </a:sysClr>
                      </a:solidFill>
                    </a:ln>
                  </pic:spPr>
                </pic:pic>
              </a:graphicData>
            </a:graphic>
          </wp:inline>
        </w:drawing>
      </w:r>
    </w:p>
    <w:p w14:paraId="38E8C4AD" w14:textId="1507B3B1" w:rsidR="00F71FB2" w:rsidRPr="00B422A2" w:rsidRDefault="006D5415" w:rsidP="44DADE9B">
      <w:pPr>
        <w:pStyle w:val="Heading3NoNumbersMIRB"/>
        <w:rPr>
          <w:color w:val="244061" w:themeColor="accent1" w:themeShade="80"/>
        </w:rPr>
      </w:pPr>
      <w:bookmarkStart w:id="16" w:name="_Toc134187488"/>
      <w:r w:rsidRPr="44DADE9B">
        <w:rPr>
          <w:color w:val="244061" w:themeColor="accent1" w:themeShade="80"/>
        </w:rPr>
        <w:t xml:space="preserve">3.6.1 </w:t>
      </w:r>
      <w:r w:rsidR="00F71FB2" w:rsidRPr="44DADE9B">
        <w:rPr>
          <w:color w:val="244061" w:themeColor="accent1" w:themeShade="80"/>
        </w:rPr>
        <w:t xml:space="preserve">Descriptions of </w:t>
      </w:r>
      <w:r w:rsidR="00FF5BC0" w:rsidRPr="44DADE9B">
        <w:rPr>
          <w:color w:val="244061" w:themeColor="accent1" w:themeShade="80"/>
        </w:rPr>
        <w:t xml:space="preserve">markup </w:t>
      </w:r>
      <w:r w:rsidR="00F71FB2" w:rsidRPr="44DADE9B">
        <w:rPr>
          <w:color w:val="244061" w:themeColor="accent1" w:themeShade="80"/>
        </w:rPr>
        <w:t>tools available under the Markup &amp; Printing tab:</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s of markup tools available under the Markup &amp; Printing tab."/>
        <w:tblDescription w:val="A listing of controls with the interface image in the left column corresponding with the description on the right."/>
      </w:tblPr>
      <w:tblGrid>
        <w:gridCol w:w="4390"/>
        <w:gridCol w:w="4960"/>
      </w:tblGrid>
      <w:tr w:rsidR="006F4BBE" w14:paraId="2EEB18A4" w14:textId="77777777" w:rsidTr="717F586D">
        <w:trPr>
          <w:trHeight w:val="179"/>
        </w:trPr>
        <w:tc>
          <w:tcPr>
            <w:tcW w:w="4390" w:type="dxa"/>
            <w:shd w:val="clear" w:color="auto" w:fill="DDD9C3" w:themeFill="background2" w:themeFillShade="E6"/>
          </w:tcPr>
          <w:p w14:paraId="6F5AA3D9" w14:textId="095655CD" w:rsidR="006F4BBE" w:rsidRPr="00B46AFA" w:rsidRDefault="006F4BBE" w:rsidP="00B46AFA">
            <w:pPr>
              <w:pStyle w:val="BodyAccessibleTextMIRB"/>
              <w:spacing w:after="0"/>
              <w:jc w:val="right"/>
              <w:rPr>
                <w:b/>
                <w:bCs/>
                <w:noProof/>
                <w:color w:val="595959" w:themeColor="text1" w:themeTint="A6"/>
              </w:rPr>
            </w:pPr>
            <w:r w:rsidRPr="00B422A2">
              <w:rPr>
                <w:b/>
                <w:bCs/>
                <w:noProof/>
                <w:color w:val="DDD9C3" w:themeColor="background2" w:themeShade="E6"/>
              </w:rPr>
              <w:t>Control Image</w:t>
            </w:r>
          </w:p>
        </w:tc>
        <w:tc>
          <w:tcPr>
            <w:tcW w:w="4960" w:type="dxa"/>
          </w:tcPr>
          <w:p w14:paraId="034CA88F" w14:textId="743C2E75" w:rsidR="006F4BBE" w:rsidRPr="00B46AFA" w:rsidRDefault="006F4BBE" w:rsidP="006F4BBE">
            <w:pPr>
              <w:pStyle w:val="BodyAccessibleTextMIRB"/>
              <w:spacing w:after="0"/>
              <w:rPr>
                <w:b/>
                <w:bCs/>
                <w:color w:val="595959" w:themeColor="text1" w:themeTint="A6"/>
              </w:rPr>
            </w:pPr>
            <w:r w:rsidRPr="00B422A2">
              <w:rPr>
                <w:b/>
                <w:bCs/>
                <w:color w:val="FFFFFF" w:themeColor="background1"/>
              </w:rPr>
              <w:t>Control Description</w:t>
            </w:r>
          </w:p>
        </w:tc>
      </w:tr>
      <w:tr w:rsidR="00ED7263" w14:paraId="30C3514B" w14:textId="77777777" w:rsidTr="717F586D">
        <w:tc>
          <w:tcPr>
            <w:tcW w:w="4390" w:type="dxa"/>
            <w:shd w:val="clear" w:color="auto" w:fill="DDD9C3" w:themeFill="background2" w:themeFillShade="E6"/>
          </w:tcPr>
          <w:p w14:paraId="51D91306" w14:textId="77777777" w:rsidR="00ED7263" w:rsidRDefault="00ED7263" w:rsidP="003A6494">
            <w:pPr>
              <w:pStyle w:val="BodyAccessibleTextMIRB"/>
              <w:jc w:val="right"/>
            </w:pPr>
            <w:r>
              <w:rPr>
                <w:noProof/>
              </w:rPr>
              <w:drawing>
                <wp:inline distT="0" distB="0" distL="0" distR="0" wp14:anchorId="386E3D2C" wp14:editId="782DA1A4">
                  <wp:extent cx="571500" cy="581025"/>
                  <wp:effectExtent l="38100" t="38100" r="38100" b="47625"/>
                  <wp:docPr id="5" name="Picture 5" descr="&quot;Point&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uot;Point&quot; button icon."/>
                          <pic:cNvPicPr/>
                        </pic:nvPicPr>
                        <pic:blipFill>
                          <a:blip r:embed="rId89"/>
                          <a:stretch>
                            <a:fillRect/>
                          </a:stretch>
                        </pic:blipFill>
                        <pic:spPr>
                          <a:xfrm>
                            <a:off x="0" y="0"/>
                            <a:ext cx="571500" cy="581025"/>
                          </a:xfrm>
                          <a:prstGeom prst="rect">
                            <a:avLst/>
                          </a:prstGeom>
                          <a:ln w="25400">
                            <a:solidFill>
                              <a:sysClr val="window" lastClr="FFFFFF">
                                <a:lumMod val="65000"/>
                              </a:sysClr>
                            </a:solidFill>
                          </a:ln>
                        </pic:spPr>
                      </pic:pic>
                    </a:graphicData>
                  </a:graphic>
                </wp:inline>
              </w:drawing>
            </w:r>
          </w:p>
        </w:tc>
        <w:tc>
          <w:tcPr>
            <w:tcW w:w="4960" w:type="dxa"/>
          </w:tcPr>
          <w:p w14:paraId="0FBBC00C" w14:textId="77777777" w:rsidR="00ED7263" w:rsidRDefault="00ED7263" w:rsidP="003A6494">
            <w:pPr>
              <w:pStyle w:val="BodyAccessibleTextMIRB"/>
            </w:pPr>
            <w:r w:rsidRPr="00B422A2">
              <w:rPr>
                <w:b/>
                <w:bCs/>
                <w:color w:val="000000" w:themeColor="text1"/>
              </w:rPr>
              <w:t>Point:</w:t>
            </w:r>
            <w:r w:rsidRPr="00B422A2">
              <w:rPr>
                <w:color w:val="000000" w:themeColor="text1"/>
              </w:rPr>
              <w:t xml:space="preserve"> </w:t>
            </w:r>
            <w:r w:rsidRPr="00BE6791">
              <w:t>add point(s).</w:t>
            </w:r>
          </w:p>
        </w:tc>
      </w:tr>
      <w:tr w:rsidR="00ED7263" w14:paraId="79B3AA05" w14:textId="77777777" w:rsidTr="717F586D">
        <w:tc>
          <w:tcPr>
            <w:tcW w:w="4390" w:type="dxa"/>
            <w:shd w:val="clear" w:color="auto" w:fill="DDD9C3" w:themeFill="background2" w:themeFillShade="E6"/>
          </w:tcPr>
          <w:p w14:paraId="50128848" w14:textId="77777777" w:rsidR="00ED7263" w:rsidRDefault="00ED7263" w:rsidP="003A6494">
            <w:pPr>
              <w:pStyle w:val="BodyAccessibleTextMIRB"/>
              <w:jc w:val="right"/>
            </w:pPr>
            <w:r>
              <w:rPr>
                <w:noProof/>
              </w:rPr>
              <w:drawing>
                <wp:inline distT="0" distB="0" distL="0" distR="0" wp14:anchorId="099EF68F" wp14:editId="326587AB">
                  <wp:extent cx="571500" cy="542925"/>
                  <wp:effectExtent l="38100" t="38100" r="38100" b="47625"/>
                  <wp:docPr id="62" name="Picture 62" descr="&quot;Text&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quot;Text&quot; button icon."/>
                          <pic:cNvPicPr/>
                        </pic:nvPicPr>
                        <pic:blipFill>
                          <a:blip r:embed="rId90"/>
                          <a:stretch>
                            <a:fillRect/>
                          </a:stretch>
                        </pic:blipFill>
                        <pic:spPr>
                          <a:xfrm>
                            <a:off x="0" y="0"/>
                            <a:ext cx="571500" cy="542925"/>
                          </a:xfrm>
                          <a:prstGeom prst="rect">
                            <a:avLst/>
                          </a:prstGeom>
                          <a:ln w="25400">
                            <a:solidFill>
                              <a:sysClr val="window" lastClr="FFFFFF">
                                <a:lumMod val="65000"/>
                              </a:sysClr>
                            </a:solidFill>
                          </a:ln>
                        </pic:spPr>
                      </pic:pic>
                    </a:graphicData>
                  </a:graphic>
                </wp:inline>
              </w:drawing>
            </w:r>
          </w:p>
        </w:tc>
        <w:tc>
          <w:tcPr>
            <w:tcW w:w="4960" w:type="dxa"/>
          </w:tcPr>
          <w:p w14:paraId="72030A6B" w14:textId="77777777" w:rsidR="00ED7263" w:rsidRDefault="00ED7263" w:rsidP="003A6494">
            <w:pPr>
              <w:pStyle w:val="BodyAccessibleTextMIRB"/>
            </w:pPr>
            <w:r w:rsidRPr="00B422A2">
              <w:rPr>
                <w:b/>
                <w:bCs/>
                <w:color w:val="000000" w:themeColor="text1"/>
              </w:rPr>
              <w:t>Text:</w:t>
            </w:r>
            <w:r w:rsidRPr="00B422A2">
              <w:rPr>
                <w:color w:val="000000" w:themeColor="text1"/>
              </w:rPr>
              <w:t xml:space="preserve"> </w:t>
            </w:r>
            <w:r>
              <w:t>add text.</w:t>
            </w:r>
          </w:p>
        </w:tc>
      </w:tr>
      <w:tr w:rsidR="00ED7263" w14:paraId="391C51F8" w14:textId="77777777" w:rsidTr="717F586D">
        <w:trPr>
          <w:trHeight w:val="240"/>
        </w:trPr>
        <w:tc>
          <w:tcPr>
            <w:tcW w:w="4390" w:type="dxa"/>
            <w:shd w:val="clear" w:color="auto" w:fill="DDD9C3" w:themeFill="background2" w:themeFillShade="E6"/>
          </w:tcPr>
          <w:p w14:paraId="7C8E8B75" w14:textId="77777777" w:rsidR="00ED7263" w:rsidRDefault="00ED7263" w:rsidP="003A6494">
            <w:pPr>
              <w:pStyle w:val="BodyAccessibleTextMIRB"/>
              <w:jc w:val="right"/>
            </w:pPr>
            <w:r>
              <w:rPr>
                <w:noProof/>
              </w:rPr>
              <w:drawing>
                <wp:inline distT="0" distB="0" distL="0" distR="0" wp14:anchorId="7C127C0A" wp14:editId="6C2D926D">
                  <wp:extent cx="571500" cy="571500"/>
                  <wp:effectExtent l="38100" t="38100" r="38100" b="38100"/>
                  <wp:docPr id="63" name="Picture 63" descr="&quot;Lin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uot;Line&quot; button icon."/>
                          <pic:cNvPicPr/>
                        </pic:nvPicPr>
                        <pic:blipFill>
                          <a:blip r:embed="rId91"/>
                          <a:stretch>
                            <a:fillRect/>
                          </a:stretch>
                        </pic:blipFill>
                        <pic:spPr>
                          <a:xfrm>
                            <a:off x="0" y="0"/>
                            <a:ext cx="571500" cy="571500"/>
                          </a:xfrm>
                          <a:prstGeom prst="rect">
                            <a:avLst/>
                          </a:prstGeom>
                          <a:ln w="25400">
                            <a:solidFill>
                              <a:sysClr val="window" lastClr="FFFFFF">
                                <a:lumMod val="65000"/>
                              </a:sysClr>
                            </a:solidFill>
                          </a:ln>
                        </pic:spPr>
                      </pic:pic>
                    </a:graphicData>
                  </a:graphic>
                </wp:inline>
              </w:drawing>
            </w:r>
          </w:p>
        </w:tc>
        <w:tc>
          <w:tcPr>
            <w:tcW w:w="4960" w:type="dxa"/>
          </w:tcPr>
          <w:p w14:paraId="0388FB46" w14:textId="77777777" w:rsidR="00ED7263" w:rsidRDefault="00ED7263" w:rsidP="003A6494">
            <w:pPr>
              <w:pStyle w:val="BodyAccessibleTextMIRB"/>
            </w:pPr>
            <w:r w:rsidRPr="00B422A2">
              <w:rPr>
                <w:b/>
                <w:bCs/>
                <w:color w:val="000000" w:themeColor="text1"/>
              </w:rPr>
              <w:t>Line:</w:t>
            </w:r>
            <w:r w:rsidRPr="00B422A2">
              <w:rPr>
                <w:color w:val="000000" w:themeColor="text1"/>
              </w:rPr>
              <w:t xml:space="preserve"> </w:t>
            </w:r>
            <w:r w:rsidRPr="00401409">
              <w:t>add line(s). Double-select to end the line.</w:t>
            </w:r>
          </w:p>
        </w:tc>
      </w:tr>
      <w:tr w:rsidR="00ED7263" w14:paraId="256E156B" w14:textId="77777777" w:rsidTr="717F586D">
        <w:trPr>
          <w:trHeight w:val="269"/>
        </w:trPr>
        <w:tc>
          <w:tcPr>
            <w:tcW w:w="4390" w:type="dxa"/>
            <w:shd w:val="clear" w:color="auto" w:fill="DDD9C3" w:themeFill="background2" w:themeFillShade="E6"/>
          </w:tcPr>
          <w:p w14:paraId="0E817103" w14:textId="77777777" w:rsidR="00ED7263" w:rsidRDefault="00ED7263" w:rsidP="003A6494">
            <w:pPr>
              <w:pStyle w:val="BodyAccessibleTextMIRB"/>
              <w:jc w:val="right"/>
            </w:pPr>
            <w:r>
              <w:rPr>
                <w:noProof/>
              </w:rPr>
              <w:drawing>
                <wp:inline distT="0" distB="0" distL="0" distR="0" wp14:anchorId="2B57571C" wp14:editId="50B59C38">
                  <wp:extent cx="561975" cy="542925"/>
                  <wp:effectExtent l="38100" t="38100" r="47625" b="47625"/>
                  <wp:docPr id="65" name="Picture 65" descr="&quot;Freehand&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quot;Freehand&quot; button icon."/>
                          <pic:cNvPicPr/>
                        </pic:nvPicPr>
                        <pic:blipFill>
                          <a:blip r:embed="rId92"/>
                          <a:stretch>
                            <a:fillRect/>
                          </a:stretch>
                        </pic:blipFill>
                        <pic:spPr>
                          <a:xfrm>
                            <a:off x="0" y="0"/>
                            <a:ext cx="561975" cy="542925"/>
                          </a:xfrm>
                          <a:prstGeom prst="rect">
                            <a:avLst/>
                          </a:prstGeom>
                          <a:ln w="25400">
                            <a:solidFill>
                              <a:sysClr val="window" lastClr="FFFFFF">
                                <a:lumMod val="65000"/>
                              </a:sysClr>
                            </a:solidFill>
                          </a:ln>
                        </pic:spPr>
                      </pic:pic>
                    </a:graphicData>
                  </a:graphic>
                </wp:inline>
              </w:drawing>
            </w:r>
          </w:p>
        </w:tc>
        <w:tc>
          <w:tcPr>
            <w:tcW w:w="4960" w:type="dxa"/>
          </w:tcPr>
          <w:p w14:paraId="16D9325F" w14:textId="77777777" w:rsidR="00ED7263" w:rsidRDefault="00ED7263" w:rsidP="003A6494">
            <w:pPr>
              <w:pStyle w:val="BodyAccessibleTextMIRB"/>
            </w:pPr>
            <w:r w:rsidRPr="00B422A2">
              <w:rPr>
                <w:b/>
                <w:bCs/>
                <w:color w:val="000000" w:themeColor="text1"/>
              </w:rPr>
              <w:t>Freehand:</w:t>
            </w:r>
            <w:r w:rsidRPr="00B422A2">
              <w:rPr>
                <w:color w:val="000000" w:themeColor="text1"/>
              </w:rPr>
              <w:t xml:space="preserve"> </w:t>
            </w:r>
            <w:r>
              <w:t>add free form line(s). Double-select to finish the line.</w:t>
            </w:r>
          </w:p>
        </w:tc>
      </w:tr>
      <w:tr w:rsidR="00ED7263" w14:paraId="13F9492D" w14:textId="77777777" w:rsidTr="717F586D">
        <w:trPr>
          <w:trHeight w:val="315"/>
        </w:trPr>
        <w:tc>
          <w:tcPr>
            <w:tcW w:w="4390" w:type="dxa"/>
            <w:shd w:val="clear" w:color="auto" w:fill="DDD9C3" w:themeFill="background2" w:themeFillShade="E6"/>
          </w:tcPr>
          <w:p w14:paraId="0B387879" w14:textId="77777777" w:rsidR="00ED7263" w:rsidRDefault="00ED7263" w:rsidP="003A6494">
            <w:pPr>
              <w:pStyle w:val="BodyAccessibleTextMIRB"/>
              <w:jc w:val="right"/>
            </w:pPr>
            <w:r>
              <w:rPr>
                <w:noProof/>
              </w:rPr>
              <w:lastRenderedPageBreak/>
              <w:drawing>
                <wp:inline distT="0" distB="0" distL="0" distR="0" wp14:anchorId="62370262" wp14:editId="736354F9">
                  <wp:extent cx="828675" cy="523875"/>
                  <wp:effectExtent l="38100" t="38100" r="47625" b="47625"/>
                  <wp:docPr id="66" name="Picture 66" descr="&quot;Freehand Shap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quot;Freehand Shape&quot; button icon."/>
                          <pic:cNvPicPr/>
                        </pic:nvPicPr>
                        <pic:blipFill>
                          <a:blip r:embed="rId93"/>
                          <a:stretch>
                            <a:fillRect/>
                          </a:stretch>
                        </pic:blipFill>
                        <pic:spPr>
                          <a:xfrm>
                            <a:off x="0" y="0"/>
                            <a:ext cx="828675" cy="523875"/>
                          </a:xfrm>
                          <a:prstGeom prst="rect">
                            <a:avLst/>
                          </a:prstGeom>
                          <a:ln w="25400">
                            <a:solidFill>
                              <a:sysClr val="window" lastClr="FFFFFF">
                                <a:lumMod val="65000"/>
                              </a:sysClr>
                            </a:solidFill>
                          </a:ln>
                        </pic:spPr>
                      </pic:pic>
                    </a:graphicData>
                  </a:graphic>
                </wp:inline>
              </w:drawing>
            </w:r>
          </w:p>
        </w:tc>
        <w:tc>
          <w:tcPr>
            <w:tcW w:w="4960" w:type="dxa"/>
          </w:tcPr>
          <w:p w14:paraId="10728231" w14:textId="77777777" w:rsidR="00ED7263" w:rsidRDefault="00ED7263" w:rsidP="003A6494">
            <w:pPr>
              <w:pStyle w:val="BodyAccessibleTextMIRB"/>
            </w:pPr>
            <w:r w:rsidRPr="00B422A2">
              <w:rPr>
                <w:b/>
                <w:bCs/>
                <w:color w:val="000000" w:themeColor="text1"/>
              </w:rPr>
              <w:t>Freehand Shape:</w:t>
            </w:r>
            <w:r w:rsidRPr="00B422A2">
              <w:rPr>
                <w:color w:val="000000" w:themeColor="text1"/>
              </w:rPr>
              <w:t xml:space="preserve"> </w:t>
            </w:r>
            <w:r>
              <w:t>add free form polygon(s) of desired size or shape.</w:t>
            </w:r>
          </w:p>
        </w:tc>
      </w:tr>
      <w:tr w:rsidR="00ED7263" w14:paraId="11305889" w14:textId="77777777" w:rsidTr="717F586D">
        <w:trPr>
          <w:trHeight w:val="270"/>
        </w:trPr>
        <w:tc>
          <w:tcPr>
            <w:tcW w:w="4390" w:type="dxa"/>
            <w:shd w:val="clear" w:color="auto" w:fill="DDD9C3" w:themeFill="background2" w:themeFillShade="E6"/>
          </w:tcPr>
          <w:p w14:paraId="5D78FFBD" w14:textId="77777777" w:rsidR="00ED7263" w:rsidRDefault="00ED7263" w:rsidP="003A6494">
            <w:pPr>
              <w:pStyle w:val="BodyAccessibleTextMIRB"/>
              <w:jc w:val="right"/>
            </w:pPr>
            <w:r>
              <w:rPr>
                <w:noProof/>
              </w:rPr>
              <w:drawing>
                <wp:inline distT="0" distB="0" distL="0" distR="0" wp14:anchorId="44BFB976" wp14:editId="0A3AB804">
                  <wp:extent cx="514350" cy="542925"/>
                  <wp:effectExtent l="38100" t="38100" r="38100" b="47625"/>
                  <wp:docPr id="67" name="Picture 67" descr="&quot;Ellips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quot;Ellipse&quot; button icon."/>
                          <pic:cNvPicPr/>
                        </pic:nvPicPr>
                        <pic:blipFill>
                          <a:blip r:embed="rId94"/>
                          <a:stretch>
                            <a:fillRect/>
                          </a:stretch>
                        </pic:blipFill>
                        <pic:spPr>
                          <a:xfrm>
                            <a:off x="0" y="0"/>
                            <a:ext cx="514350" cy="542925"/>
                          </a:xfrm>
                          <a:prstGeom prst="rect">
                            <a:avLst/>
                          </a:prstGeom>
                          <a:ln w="25400">
                            <a:solidFill>
                              <a:sysClr val="window" lastClr="FFFFFF">
                                <a:lumMod val="65000"/>
                              </a:sysClr>
                            </a:solidFill>
                          </a:ln>
                        </pic:spPr>
                      </pic:pic>
                    </a:graphicData>
                  </a:graphic>
                </wp:inline>
              </w:drawing>
            </w:r>
          </w:p>
        </w:tc>
        <w:tc>
          <w:tcPr>
            <w:tcW w:w="4960" w:type="dxa"/>
          </w:tcPr>
          <w:p w14:paraId="05F7DEF0" w14:textId="77777777" w:rsidR="00ED7263" w:rsidRDefault="00ED7263" w:rsidP="003A6494">
            <w:pPr>
              <w:pStyle w:val="BodyAccessibleTextMIRB"/>
            </w:pPr>
            <w:r w:rsidRPr="00B422A2">
              <w:rPr>
                <w:b/>
                <w:bCs/>
                <w:color w:val="000000" w:themeColor="text1"/>
              </w:rPr>
              <w:t>Ellipse:</w:t>
            </w:r>
            <w:r w:rsidRPr="00B422A2">
              <w:rPr>
                <w:color w:val="000000" w:themeColor="text1"/>
              </w:rPr>
              <w:t xml:space="preserve"> </w:t>
            </w:r>
            <w:r w:rsidRPr="00BA10F2">
              <w:t>add ellipse(s) of desired size or shape.</w:t>
            </w:r>
          </w:p>
        </w:tc>
      </w:tr>
      <w:tr w:rsidR="00ED7263" w14:paraId="398E8436" w14:textId="77777777" w:rsidTr="717F586D">
        <w:trPr>
          <w:trHeight w:val="284"/>
        </w:trPr>
        <w:tc>
          <w:tcPr>
            <w:tcW w:w="4390" w:type="dxa"/>
            <w:shd w:val="clear" w:color="auto" w:fill="DDD9C3" w:themeFill="background2" w:themeFillShade="E6"/>
          </w:tcPr>
          <w:p w14:paraId="06C12DDB" w14:textId="77777777" w:rsidR="00ED7263" w:rsidRDefault="00ED7263" w:rsidP="003A6494">
            <w:pPr>
              <w:pStyle w:val="BodyAccessibleTextMIRB"/>
              <w:jc w:val="right"/>
            </w:pPr>
            <w:r>
              <w:rPr>
                <w:noProof/>
              </w:rPr>
              <w:drawing>
                <wp:inline distT="0" distB="0" distL="0" distR="0" wp14:anchorId="09B22442" wp14:editId="1225B14D">
                  <wp:extent cx="542925" cy="561975"/>
                  <wp:effectExtent l="38100" t="38100" r="47625" b="47625"/>
                  <wp:docPr id="68" name="Picture 68" descr="&quot;Circl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ot;Circle&quot; button icon."/>
                          <pic:cNvPicPr/>
                        </pic:nvPicPr>
                        <pic:blipFill>
                          <a:blip r:embed="rId95"/>
                          <a:stretch>
                            <a:fillRect/>
                          </a:stretch>
                        </pic:blipFill>
                        <pic:spPr>
                          <a:xfrm>
                            <a:off x="0" y="0"/>
                            <a:ext cx="542925" cy="561975"/>
                          </a:xfrm>
                          <a:prstGeom prst="rect">
                            <a:avLst/>
                          </a:prstGeom>
                          <a:ln w="25400">
                            <a:solidFill>
                              <a:sysClr val="window" lastClr="FFFFFF">
                                <a:lumMod val="65000"/>
                              </a:sysClr>
                            </a:solidFill>
                          </a:ln>
                        </pic:spPr>
                      </pic:pic>
                    </a:graphicData>
                  </a:graphic>
                </wp:inline>
              </w:drawing>
            </w:r>
          </w:p>
        </w:tc>
        <w:tc>
          <w:tcPr>
            <w:tcW w:w="4960" w:type="dxa"/>
          </w:tcPr>
          <w:p w14:paraId="3C08D2DF" w14:textId="77777777" w:rsidR="00ED7263" w:rsidRDefault="00ED7263" w:rsidP="003A6494">
            <w:pPr>
              <w:pStyle w:val="BodyAccessibleTextMIRB"/>
            </w:pPr>
            <w:r w:rsidRPr="00B422A2">
              <w:rPr>
                <w:b/>
                <w:bCs/>
                <w:color w:val="000000" w:themeColor="text1"/>
              </w:rPr>
              <w:t>Circle:</w:t>
            </w:r>
            <w:r w:rsidRPr="00B422A2">
              <w:rPr>
                <w:color w:val="000000" w:themeColor="text1"/>
              </w:rPr>
              <w:t xml:space="preserve"> </w:t>
            </w:r>
            <w:r w:rsidRPr="00E92746">
              <w:t>add circle(s) of desired size.</w:t>
            </w:r>
          </w:p>
        </w:tc>
      </w:tr>
      <w:tr w:rsidR="00ED7263" w14:paraId="76E9D910" w14:textId="77777777" w:rsidTr="717F586D">
        <w:trPr>
          <w:trHeight w:val="873"/>
        </w:trPr>
        <w:tc>
          <w:tcPr>
            <w:tcW w:w="4390" w:type="dxa"/>
            <w:shd w:val="clear" w:color="auto" w:fill="DDD9C3" w:themeFill="background2" w:themeFillShade="E6"/>
          </w:tcPr>
          <w:p w14:paraId="2B72E53C" w14:textId="77777777" w:rsidR="00ED7263" w:rsidRDefault="00ED7263" w:rsidP="003A6494">
            <w:pPr>
              <w:pStyle w:val="BodyAccessibleTextMIRB"/>
              <w:jc w:val="right"/>
            </w:pPr>
            <w:r>
              <w:rPr>
                <w:noProof/>
              </w:rPr>
              <w:drawing>
                <wp:inline distT="0" distB="0" distL="0" distR="0" wp14:anchorId="4B0F88BA" wp14:editId="2DFD126D">
                  <wp:extent cx="552450" cy="561975"/>
                  <wp:effectExtent l="38100" t="38100" r="38100" b="47625"/>
                  <wp:docPr id="69" name="Picture 69" descr="&quot;Polygon&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quot;Polygon&quot; button icon."/>
                          <pic:cNvPicPr/>
                        </pic:nvPicPr>
                        <pic:blipFill>
                          <a:blip r:embed="rId96"/>
                          <a:stretch>
                            <a:fillRect/>
                          </a:stretch>
                        </pic:blipFill>
                        <pic:spPr>
                          <a:xfrm>
                            <a:off x="0" y="0"/>
                            <a:ext cx="552450" cy="561975"/>
                          </a:xfrm>
                          <a:prstGeom prst="rect">
                            <a:avLst/>
                          </a:prstGeom>
                          <a:ln w="25400">
                            <a:solidFill>
                              <a:sysClr val="window" lastClr="FFFFFF">
                                <a:lumMod val="65000"/>
                              </a:sysClr>
                            </a:solidFill>
                          </a:ln>
                        </pic:spPr>
                      </pic:pic>
                    </a:graphicData>
                  </a:graphic>
                </wp:inline>
              </w:drawing>
            </w:r>
          </w:p>
        </w:tc>
        <w:tc>
          <w:tcPr>
            <w:tcW w:w="4960" w:type="dxa"/>
          </w:tcPr>
          <w:p w14:paraId="71D0EB90" w14:textId="77777777" w:rsidR="00ED7263" w:rsidRDefault="00ED7263" w:rsidP="003A6494">
            <w:pPr>
              <w:pStyle w:val="BodyAccessibleTextMIRB"/>
            </w:pPr>
            <w:r w:rsidRPr="00B422A2">
              <w:rPr>
                <w:b/>
                <w:bCs/>
                <w:color w:val="000000" w:themeColor="text1"/>
              </w:rPr>
              <w:t>Polygon:</w:t>
            </w:r>
            <w:r w:rsidRPr="00B422A2">
              <w:rPr>
                <w:color w:val="000000" w:themeColor="text1"/>
              </w:rPr>
              <w:t xml:space="preserve"> </w:t>
            </w:r>
            <w:r>
              <w:t>add polygon(s) of desired size or shape. Double-select to finish the polygon.</w:t>
            </w:r>
          </w:p>
        </w:tc>
      </w:tr>
      <w:tr w:rsidR="00ED7263" w14:paraId="251F3941" w14:textId="77777777" w:rsidTr="717F586D">
        <w:trPr>
          <w:trHeight w:val="224"/>
        </w:trPr>
        <w:tc>
          <w:tcPr>
            <w:tcW w:w="4390" w:type="dxa"/>
            <w:shd w:val="clear" w:color="auto" w:fill="DDD9C3" w:themeFill="background2" w:themeFillShade="E6"/>
          </w:tcPr>
          <w:p w14:paraId="04392E6E" w14:textId="77777777" w:rsidR="00ED7263" w:rsidRDefault="00ED7263" w:rsidP="003A6494">
            <w:pPr>
              <w:pStyle w:val="BodyAccessibleTextMIRB"/>
              <w:jc w:val="right"/>
            </w:pPr>
            <w:r>
              <w:rPr>
                <w:noProof/>
              </w:rPr>
              <w:drawing>
                <wp:inline distT="0" distB="0" distL="0" distR="0" wp14:anchorId="60B8A4AE" wp14:editId="2692932F">
                  <wp:extent cx="571500" cy="523875"/>
                  <wp:effectExtent l="38100" t="38100" r="38100" b="47625"/>
                  <wp:docPr id="70" name="Picture 70" descr="&quot;Rectangl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quot;Rectangle&quot; button icon."/>
                          <pic:cNvPicPr/>
                        </pic:nvPicPr>
                        <pic:blipFill>
                          <a:blip r:embed="rId97"/>
                          <a:stretch>
                            <a:fillRect/>
                          </a:stretch>
                        </pic:blipFill>
                        <pic:spPr>
                          <a:xfrm>
                            <a:off x="0" y="0"/>
                            <a:ext cx="571500" cy="523875"/>
                          </a:xfrm>
                          <a:prstGeom prst="rect">
                            <a:avLst/>
                          </a:prstGeom>
                          <a:ln w="25400">
                            <a:solidFill>
                              <a:sysClr val="window" lastClr="FFFFFF">
                                <a:lumMod val="65000"/>
                              </a:sysClr>
                            </a:solidFill>
                          </a:ln>
                        </pic:spPr>
                      </pic:pic>
                    </a:graphicData>
                  </a:graphic>
                </wp:inline>
              </w:drawing>
            </w:r>
          </w:p>
        </w:tc>
        <w:tc>
          <w:tcPr>
            <w:tcW w:w="4960" w:type="dxa"/>
          </w:tcPr>
          <w:p w14:paraId="20B6EFEE" w14:textId="77777777" w:rsidR="00ED7263" w:rsidRDefault="00ED7263" w:rsidP="003A6494">
            <w:pPr>
              <w:pStyle w:val="BodyAccessibleTextMIRB"/>
            </w:pPr>
            <w:r w:rsidRPr="00B422A2">
              <w:rPr>
                <w:b/>
                <w:bCs/>
                <w:color w:val="000000" w:themeColor="text1"/>
              </w:rPr>
              <w:t>Rectangle:</w:t>
            </w:r>
            <w:r w:rsidRPr="00B422A2">
              <w:rPr>
                <w:color w:val="000000" w:themeColor="text1"/>
              </w:rPr>
              <w:t xml:space="preserve"> </w:t>
            </w:r>
            <w:r>
              <w:t>add rectangle(s) of desired size or shape. Double-select to finish the rectangle.</w:t>
            </w:r>
          </w:p>
        </w:tc>
      </w:tr>
      <w:tr w:rsidR="00ED7263" w14:paraId="71EB76CB" w14:textId="77777777" w:rsidTr="717F586D">
        <w:trPr>
          <w:trHeight w:val="977"/>
        </w:trPr>
        <w:tc>
          <w:tcPr>
            <w:tcW w:w="4390" w:type="dxa"/>
            <w:shd w:val="clear" w:color="auto" w:fill="DDD9C3" w:themeFill="background2" w:themeFillShade="E6"/>
          </w:tcPr>
          <w:p w14:paraId="39E44A81" w14:textId="77777777" w:rsidR="00ED7263" w:rsidRDefault="00ED7263" w:rsidP="003A6494">
            <w:pPr>
              <w:pStyle w:val="BodyAccessibleTextMIRB"/>
              <w:jc w:val="right"/>
            </w:pPr>
            <w:r>
              <w:rPr>
                <w:noProof/>
              </w:rPr>
              <w:drawing>
                <wp:inline distT="0" distB="0" distL="0" distR="0" wp14:anchorId="60254219" wp14:editId="106592A0">
                  <wp:extent cx="568071" cy="600075"/>
                  <wp:effectExtent l="38100" t="38100" r="41910" b="28575"/>
                  <wp:docPr id="72" name="Picture 72" descr="&quot;Edit&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quot;Edit&quot; button icon."/>
                          <pic:cNvPicPr/>
                        </pic:nvPicPr>
                        <pic:blipFill>
                          <a:blip r:embed="rId98"/>
                          <a:stretch>
                            <a:fillRect/>
                          </a:stretch>
                        </pic:blipFill>
                        <pic:spPr>
                          <a:xfrm>
                            <a:off x="0" y="0"/>
                            <a:ext cx="570283" cy="602412"/>
                          </a:xfrm>
                          <a:prstGeom prst="rect">
                            <a:avLst/>
                          </a:prstGeom>
                          <a:ln w="25400">
                            <a:solidFill>
                              <a:sysClr val="window" lastClr="FFFFFF">
                                <a:lumMod val="65000"/>
                              </a:sysClr>
                            </a:solidFill>
                          </a:ln>
                        </pic:spPr>
                      </pic:pic>
                    </a:graphicData>
                  </a:graphic>
                </wp:inline>
              </w:drawing>
            </w:r>
          </w:p>
        </w:tc>
        <w:tc>
          <w:tcPr>
            <w:tcW w:w="4960" w:type="dxa"/>
          </w:tcPr>
          <w:p w14:paraId="060B132E" w14:textId="77777777" w:rsidR="00ED7263" w:rsidRDefault="00ED7263" w:rsidP="003A6494">
            <w:pPr>
              <w:pStyle w:val="BodyAccessibleTextMIRB"/>
            </w:pPr>
            <w:r w:rsidRPr="00B422A2">
              <w:rPr>
                <w:b/>
                <w:bCs/>
                <w:color w:val="000000" w:themeColor="text1"/>
              </w:rPr>
              <w:t>Edit:</w:t>
            </w:r>
            <w:r w:rsidRPr="00B422A2">
              <w:rPr>
                <w:color w:val="000000" w:themeColor="text1"/>
              </w:rPr>
              <w:t xml:space="preserve"> </w:t>
            </w:r>
            <w:r>
              <w:t>to modify the shape of a markup feature, select Edit, then select the desired markup feature and edit as desired.</w:t>
            </w:r>
          </w:p>
        </w:tc>
      </w:tr>
      <w:tr w:rsidR="00ED7263" w14:paraId="2E56E0A5" w14:textId="77777777" w:rsidTr="717F586D">
        <w:trPr>
          <w:trHeight w:val="255"/>
        </w:trPr>
        <w:tc>
          <w:tcPr>
            <w:tcW w:w="4390" w:type="dxa"/>
            <w:shd w:val="clear" w:color="auto" w:fill="DDD9C3" w:themeFill="background2" w:themeFillShade="E6"/>
          </w:tcPr>
          <w:p w14:paraId="71393497" w14:textId="77777777" w:rsidR="00ED7263" w:rsidRDefault="00ED7263" w:rsidP="003A6494">
            <w:pPr>
              <w:pStyle w:val="BodyAccessibleTextMIRB"/>
              <w:jc w:val="right"/>
            </w:pPr>
            <w:r>
              <w:rPr>
                <w:noProof/>
              </w:rPr>
              <w:drawing>
                <wp:inline distT="0" distB="0" distL="0" distR="0" wp14:anchorId="23B6B9ED" wp14:editId="34077C9C">
                  <wp:extent cx="559529" cy="600075"/>
                  <wp:effectExtent l="38100" t="38100" r="31115" b="28575"/>
                  <wp:docPr id="71" name="Picture 71" descr="&quot;Eras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quot;Erase&quot; button icon."/>
                          <pic:cNvPicPr/>
                        </pic:nvPicPr>
                        <pic:blipFill>
                          <a:blip r:embed="rId99"/>
                          <a:stretch>
                            <a:fillRect/>
                          </a:stretch>
                        </pic:blipFill>
                        <pic:spPr>
                          <a:xfrm>
                            <a:off x="0" y="0"/>
                            <a:ext cx="560173" cy="600766"/>
                          </a:xfrm>
                          <a:prstGeom prst="rect">
                            <a:avLst/>
                          </a:prstGeom>
                          <a:ln w="25400">
                            <a:solidFill>
                              <a:sysClr val="window" lastClr="FFFFFF">
                                <a:lumMod val="65000"/>
                              </a:sysClr>
                            </a:solidFill>
                          </a:ln>
                        </pic:spPr>
                      </pic:pic>
                    </a:graphicData>
                  </a:graphic>
                </wp:inline>
              </w:drawing>
            </w:r>
          </w:p>
        </w:tc>
        <w:tc>
          <w:tcPr>
            <w:tcW w:w="4960" w:type="dxa"/>
          </w:tcPr>
          <w:p w14:paraId="3AA385F5" w14:textId="77777777" w:rsidR="00ED7263" w:rsidRDefault="00ED7263" w:rsidP="003A6494">
            <w:pPr>
              <w:pStyle w:val="BodyAccessibleTextMIRB"/>
            </w:pPr>
            <w:r w:rsidRPr="00B422A2">
              <w:rPr>
                <w:b/>
                <w:bCs/>
                <w:color w:val="000000" w:themeColor="text1"/>
              </w:rPr>
              <w:t>Erase:</w:t>
            </w:r>
            <w:r w:rsidRPr="00B422A2">
              <w:rPr>
                <w:color w:val="000000" w:themeColor="text1"/>
              </w:rPr>
              <w:t xml:space="preserve"> </w:t>
            </w:r>
            <w:r>
              <w:t>Permanently erase any markup by selecting an existing drawing.</w:t>
            </w:r>
          </w:p>
        </w:tc>
      </w:tr>
      <w:tr w:rsidR="00ED7263" w14:paraId="2E936193" w14:textId="77777777" w:rsidTr="717F586D">
        <w:trPr>
          <w:trHeight w:val="1932"/>
        </w:trPr>
        <w:tc>
          <w:tcPr>
            <w:tcW w:w="4390" w:type="dxa"/>
            <w:shd w:val="clear" w:color="auto" w:fill="DDD9C3" w:themeFill="background2" w:themeFillShade="E6"/>
            <w:vAlign w:val="center"/>
          </w:tcPr>
          <w:p w14:paraId="55F4EF35" w14:textId="77777777" w:rsidR="00ED7263" w:rsidRDefault="00ED7263" w:rsidP="003A6494">
            <w:pPr>
              <w:pStyle w:val="BodyAccessibleTextMIRB"/>
              <w:jc w:val="right"/>
            </w:pPr>
            <w:r>
              <w:rPr>
                <w:noProof/>
              </w:rPr>
              <w:drawing>
                <wp:inline distT="0" distB="0" distL="0" distR="0" wp14:anchorId="1E443967" wp14:editId="3A5AD7E5">
                  <wp:extent cx="523875" cy="623661"/>
                  <wp:effectExtent l="38100" t="38100" r="28575" b="43180"/>
                  <wp:docPr id="73" name="Picture 73" descr="&quot;Clear&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quot;Clear&quot; button icon."/>
                          <pic:cNvPicPr/>
                        </pic:nvPicPr>
                        <pic:blipFill>
                          <a:blip r:embed="rId100"/>
                          <a:stretch>
                            <a:fillRect/>
                          </a:stretch>
                        </pic:blipFill>
                        <pic:spPr>
                          <a:xfrm>
                            <a:off x="0" y="0"/>
                            <a:ext cx="525091" cy="625109"/>
                          </a:xfrm>
                          <a:prstGeom prst="rect">
                            <a:avLst/>
                          </a:prstGeom>
                          <a:ln w="25400">
                            <a:solidFill>
                              <a:sysClr val="window" lastClr="FFFFFF">
                                <a:lumMod val="65000"/>
                              </a:sysClr>
                            </a:solidFill>
                          </a:ln>
                        </pic:spPr>
                      </pic:pic>
                    </a:graphicData>
                  </a:graphic>
                </wp:inline>
              </w:drawing>
            </w:r>
          </w:p>
        </w:tc>
        <w:tc>
          <w:tcPr>
            <w:tcW w:w="4960" w:type="dxa"/>
          </w:tcPr>
          <w:p w14:paraId="3089B938" w14:textId="4991299C" w:rsidR="00ED7263" w:rsidRDefault="00ED7263" w:rsidP="003A6494">
            <w:pPr>
              <w:pStyle w:val="BodyAccessibleTextMIRB"/>
            </w:pPr>
            <w:r w:rsidRPr="717F586D">
              <w:rPr>
                <w:b/>
                <w:bCs/>
                <w:color w:val="000000" w:themeColor="text1"/>
              </w:rPr>
              <w:t>Clear:</w:t>
            </w:r>
            <w:r w:rsidRPr="717F586D">
              <w:rPr>
                <w:color w:val="000000" w:themeColor="text1"/>
              </w:rPr>
              <w:t xml:space="preserve"> </w:t>
            </w:r>
            <w:r>
              <w:t xml:space="preserve">Permanently erase all drawings added. A pop-up will appear to confirm all drawings will be deleted. Choose </w:t>
            </w:r>
            <w:r w:rsidRPr="717F586D">
              <w:rPr>
                <w:b/>
                <w:bCs/>
              </w:rPr>
              <w:t xml:space="preserve">OK </w:t>
            </w:r>
            <w:r>
              <w:t xml:space="preserve">to proceed or </w:t>
            </w:r>
            <w:r w:rsidRPr="717F586D">
              <w:rPr>
                <w:b/>
                <w:bCs/>
              </w:rPr>
              <w:t xml:space="preserve">Cancel </w:t>
            </w:r>
            <w:r>
              <w:t>to preserve drawings. Drawings cannot be exported and saved.</w:t>
            </w:r>
          </w:p>
        </w:tc>
      </w:tr>
      <w:tr w:rsidR="006D04D8" w14:paraId="4FE9679B" w14:textId="77777777" w:rsidTr="717F586D">
        <w:trPr>
          <w:trHeight w:val="326"/>
        </w:trPr>
        <w:tc>
          <w:tcPr>
            <w:tcW w:w="4390" w:type="dxa"/>
            <w:shd w:val="clear" w:color="auto" w:fill="DDD9C3" w:themeFill="background2" w:themeFillShade="E6"/>
            <w:vAlign w:val="center"/>
          </w:tcPr>
          <w:p w14:paraId="20EF30BC" w14:textId="7EA0A38A" w:rsidR="006D04D8" w:rsidRDefault="006D04D8" w:rsidP="003A6494">
            <w:pPr>
              <w:pStyle w:val="BodyAccessibleTextMIRB"/>
              <w:jc w:val="right"/>
              <w:rPr>
                <w:noProof/>
              </w:rPr>
            </w:pPr>
            <w:r>
              <w:rPr>
                <w:noProof/>
              </w:rPr>
              <w:lastRenderedPageBreak/>
              <w:drawing>
                <wp:inline distT="0" distB="0" distL="0" distR="0" wp14:anchorId="73AEF345" wp14:editId="19B78DF0">
                  <wp:extent cx="628650" cy="565785"/>
                  <wp:effectExtent l="38100" t="38100" r="38100" b="43815"/>
                  <wp:docPr id="76" name="Picture 76" descr="&quot;Styles&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quot;Styles&quot; button icon."/>
                          <pic:cNvPicPr/>
                        </pic:nvPicPr>
                        <pic:blipFill>
                          <a:blip r:embed="rId101"/>
                          <a:stretch>
                            <a:fillRect/>
                          </a:stretch>
                        </pic:blipFill>
                        <pic:spPr>
                          <a:xfrm>
                            <a:off x="0" y="0"/>
                            <a:ext cx="633912" cy="570521"/>
                          </a:xfrm>
                          <a:prstGeom prst="rect">
                            <a:avLst/>
                          </a:prstGeom>
                          <a:ln w="25400">
                            <a:solidFill>
                              <a:sysClr val="window" lastClr="FFFFFF">
                                <a:lumMod val="65000"/>
                              </a:sysClr>
                            </a:solidFill>
                          </a:ln>
                        </pic:spPr>
                      </pic:pic>
                    </a:graphicData>
                  </a:graphic>
                </wp:inline>
              </w:drawing>
            </w:r>
          </w:p>
        </w:tc>
        <w:tc>
          <w:tcPr>
            <w:tcW w:w="4960" w:type="dxa"/>
          </w:tcPr>
          <w:p w14:paraId="26DC63F2" w14:textId="60F619BD" w:rsidR="006D04D8" w:rsidRDefault="4DF05ECC" w:rsidP="006D04D8">
            <w:pPr>
              <w:pStyle w:val="BodyAccessibleTextMIRB"/>
            </w:pPr>
            <w:r w:rsidRPr="717F586D">
              <w:rPr>
                <w:b/>
                <w:bCs/>
                <w:color w:val="000000" w:themeColor="text1"/>
              </w:rPr>
              <w:t>Styles:</w:t>
            </w:r>
            <w:r w:rsidR="1277A840" w:rsidRPr="717F586D">
              <w:rPr>
                <w:b/>
                <w:bCs/>
                <w:color w:val="000000" w:themeColor="text1"/>
              </w:rPr>
              <w:t xml:space="preserve"> </w:t>
            </w:r>
            <w:r>
              <w:t>This versatile control only appears in the Markup &amp; Printing toolbar once Markup is added to the map.</w:t>
            </w:r>
          </w:p>
          <w:p w14:paraId="3ACF023F" w14:textId="77777777" w:rsidR="006D04D8" w:rsidRDefault="006D04D8" w:rsidP="006D04D8">
            <w:pPr>
              <w:pStyle w:val="BodyAccessibleTextMIRB"/>
              <w:rPr>
                <w:color w:val="000000" w:themeColor="text1"/>
              </w:rPr>
            </w:pPr>
            <w:r w:rsidRPr="006D04D8">
              <w:rPr>
                <w:color w:val="000000" w:themeColor="text1"/>
              </w:rPr>
              <w:t>Click the Styles button to open a context-sensitive menu that provides style options dependent on the type of markup currently selected.</w:t>
            </w:r>
          </w:p>
          <w:p w14:paraId="285D3DF9" w14:textId="42A2D9FA" w:rsidR="004579A8" w:rsidRDefault="774F75DE" w:rsidP="006D04D8">
            <w:pPr>
              <w:pStyle w:val="BodyAccessibleTextMIRB"/>
              <w:rPr>
                <w:color w:val="000000" w:themeColor="text1" w:themeShade="80"/>
              </w:rPr>
            </w:pPr>
            <w:r w:rsidRPr="717F586D">
              <w:rPr>
                <w:color w:val="000000" w:themeColor="text1"/>
              </w:rPr>
              <w:t xml:space="preserve"> Refer to</w:t>
            </w:r>
            <w:r w:rsidR="360EAC69" w:rsidRPr="717F586D">
              <w:rPr>
                <w:color w:val="000000" w:themeColor="text1"/>
              </w:rPr>
              <w:t xml:space="preserve"> </w:t>
            </w:r>
            <w:hyperlink w:anchor="Customization" w:history="1">
              <w:r w:rsidR="360EAC69" w:rsidRPr="006F3128">
                <w:rPr>
                  <w:u w:val="single"/>
                </w:rPr>
                <w:t>Appendix D</w:t>
              </w:r>
            </w:hyperlink>
            <w:r w:rsidR="360EAC69" w:rsidRPr="717F586D">
              <w:rPr>
                <w:color w:val="000000" w:themeColor="text1"/>
              </w:rPr>
              <w:t xml:space="preserve"> for more information about creating customized markup styles.</w:t>
            </w:r>
          </w:p>
          <w:p w14:paraId="132D6787" w14:textId="5DCD4F04" w:rsidR="00B422A2" w:rsidRPr="006D04D8" w:rsidRDefault="00B422A2" w:rsidP="006D04D8">
            <w:pPr>
              <w:pStyle w:val="BodyAccessibleTextMIRB"/>
              <w:rPr>
                <w:color w:val="4F6228" w:themeColor="accent3" w:themeShade="80"/>
              </w:rPr>
            </w:pPr>
          </w:p>
        </w:tc>
      </w:tr>
      <w:tr w:rsidR="00ED7263" w14:paraId="066DAC0E" w14:textId="77777777" w:rsidTr="717F586D">
        <w:trPr>
          <w:trHeight w:val="368"/>
        </w:trPr>
        <w:tc>
          <w:tcPr>
            <w:tcW w:w="4390" w:type="dxa"/>
            <w:shd w:val="clear" w:color="auto" w:fill="DDD9C3" w:themeFill="background2" w:themeFillShade="E6"/>
            <w:vAlign w:val="center"/>
          </w:tcPr>
          <w:p w14:paraId="0786B082" w14:textId="77777777" w:rsidR="00ED7263" w:rsidRDefault="00ED7263" w:rsidP="003A6494">
            <w:pPr>
              <w:pStyle w:val="BodyAccessibleTextMIRB"/>
              <w:jc w:val="right"/>
              <w:rPr>
                <w:noProof/>
              </w:rPr>
            </w:pPr>
          </w:p>
          <w:p w14:paraId="552E1389" w14:textId="77777777" w:rsidR="00ED7263" w:rsidRDefault="00ED7263" w:rsidP="003A6494">
            <w:pPr>
              <w:pStyle w:val="BodyAccessibleTextMIRB"/>
              <w:jc w:val="right"/>
              <w:rPr>
                <w:noProof/>
              </w:rPr>
            </w:pPr>
            <w:r>
              <w:rPr>
                <w:noProof/>
              </w:rPr>
              <w:drawing>
                <wp:inline distT="0" distB="0" distL="0" distR="0" wp14:anchorId="205D5B13" wp14:editId="387BB3A8">
                  <wp:extent cx="952500" cy="619125"/>
                  <wp:effectExtent l="38100" t="38100" r="38100" b="47625"/>
                  <wp:docPr id="74" name="Picture 74" descr="&quot;Enable Snapping&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quot;Enable Snapping&quot; button icon."/>
                          <pic:cNvPicPr/>
                        </pic:nvPicPr>
                        <pic:blipFill>
                          <a:blip r:embed="rId87"/>
                          <a:stretch>
                            <a:fillRect/>
                          </a:stretch>
                        </pic:blipFill>
                        <pic:spPr>
                          <a:xfrm>
                            <a:off x="0" y="0"/>
                            <a:ext cx="952500" cy="619125"/>
                          </a:xfrm>
                          <a:prstGeom prst="rect">
                            <a:avLst/>
                          </a:prstGeom>
                          <a:ln w="25400">
                            <a:solidFill>
                              <a:sysClr val="window" lastClr="FFFFFF">
                                <a:lumMod val="65000"/>
                              </a:sysClr>
                            </a:solidFill>
                          </a:ln>
                        </pic:spPr>
                      </pic:pic>
                    </a:graphicData>
                  </a:graphic>
                </wp:inline>
              </w:drawing>
            </w:r>
          </w:p>
        </w:tc>
        <w:tc>
          <w:tcPr>
            <w:tcW w:w="4960" w:type="dxa"/>
          </w:tcPr>
          <w:p w14:paraId="0105EA7F" w14:textId="35C06E88" w:rsidR="00ED7263" w:rsidRPr="002D44CE" w:rsidRDefault="00ED7263" w:rsidP="003A6494">
            <w:pPr>
              <w:pStyle w:val="BodyAccessibleTextMIRB"/>
              <w:rPr>
                <w:rFonts w:eastAsia="Arial"/>
                <w:b/>
                <w:bCs/>
                <w:color w:val="4F6228" w:themeColor="accent3" w:themeShade="80"/>
              </w:rPr>
            </w:pPr>
            <w:r w:rsidRPr="00B422A2">
              <w:rPr>
                <w:rFonts w:eastAsia="Arial"/>
                <w:b/>
                <w:bCs/>
                <w:color w:val="000000" w:themeColor="text1"/>
              </w:rPr>
              <w:t>Snapping</w:t>
            </w:r>
            <w:r w:rsidR="002D44CE" w:rsidRPr="00B422A2">
              <w:rPr>
                <w:rFonts w:eastAsia="Arial"/>
                <w:b/>
                <w:bCs/>
                <w:color w:val="000000" w:themeColor="text1"/>
              </w:rPr>
              <w:t xml:space="preserve">: </w:t>
            </w:r>
            <w:r>
              <w:t>Enable Snapping &amp; Select Snapping Layers controls only appear once markup is added to the map.</w:t>
            </w:r>
          </w:p>
          <w:p w14:paraId="5B01C6E7" w14:textId="77777777" w:rsidR="00ED7263" w:rsidRDefault="00ED7263" w:rsidP="00B94F70">
            <w:pPr>
              <w:pStyle w:val="BodyAccessibleTextMIRB"/>
              <w:numPr>
                <w:ilvl w:val="0"/>
                <w:numId w:val="13"/>
              </w:numPr>
              <w:rPr>
                <w:rFonts w:eastAsia="Arial"/>
              </w:rPr>
            </w:pPr>
            <w:r w:rsidRPr="006060B5">
              <w:rPr>
                <w:rFonts w:eastAsia="Arial"/>
              </w:rPr>
              <w:t xml:space="preserve">Click Enable Snapping to assist with connecting or aligning you markup sketches with edges or endpoints of other sketches or selected snapping layers.  </w:t>
            </w:r>
          </w:p>
          <w:p w14:paraId="6E3871AB" w14:textId="492177EE" w:rsidR="00ED7263" w:rsidRDefault="00ED7263" w:rsidP="003A6494">
            <w:pPr>
              <w:pStyle w:val="BodyAccessibleTextMIRB"/>
            </w:pPr>
            <w:r w:rsidRPr="717F586D">
              <w:rPr>
                <w:rFonts w:eastAsia="Arial"/>
              </w:rPr>
              <w:t xml:space="preserve">Note: </w:t>
            </w:r>
            <w:r w:rsidR="26934E3D" w:rsidRPr="717F586D">
              <w:rPr>
                <w:rFonts w:eastAsia="Arial"/>
              </w:rPr>
              <w:t>O</w:t>
            </w:r>
            <w:r w:rsidRPr="717F586D">
              <w:rPr>
                <w:rFonts w:eastAsia="Arial"/>
              </w:rPr>
              <w:t>nly the Assessment Parcel layer is currently available for snapping (default).</w:t>
            </w:r>
          </w:p>
        </w:tc>
      </w:tr>
    </w:tbl>
    <w:p w14:paraId="758F2C9C" w14:textId="77777777" w:rsidR="005D2FB3" w:rsidRDefault="005D2FB3" w:rsidP="005D2FB3">
      <w:pPr>
        <w:pStyle w:val="BodyAccessibleTextMIRB"/>
        <w:rPr>
          <w:b/>
          <w:bCs/>
        </w:rPr>
      </w:pPr>
    </w:p>
    <w:p w14:paraId="33905C81" w14:textId="1B7957E5" w:rsidR="00CA305B" w:rsidRPr="00B422A2" w:rsidRDefault="005D2FB3" w:rsidP="44DADE9B">
      <w:pPr>
        <w:pStyle w:val="Heading3NoNumbersMIRB"/>
        <w:rPr>
          <w:color w:val="244061" w:themeColor="accent1" w:themeShade="80"/>
        </w:rPr>
      </w:pPr>
      <w:bookmarkStart w:id="17" w:name="_Toc134187489"/>
      <w:r w:rsidRPr="44DADE9B">
        <w:rPr>
          <w:color w:val="244061" w:themeColor="accent1" w:themeShade="80"/>
        </w:rPr>
        <w:t xml:space="preserve">3.6.2 </w:t>
      </w:r>
      <w:r w:rsidR="00673240" w:rsidRPr="44DADE9B">
        <w:rPr>
          <w:color w:val="244061" w:themeColor="accent1" w:themeShade="80"/>
        </w:rPr>
        <w:t>Printing from the</w:t>
      </w:r>
      <w:r w:rsidRPr="44DADE9B">
        <w:rPr>
          <w:color w:val="244061" w:themeColor="accent1" w:themeShade="80"/>
        </w:rPr>
        <w:t xml:space="preserve"> Markup &amp; Printing tab:</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inting from the Markup &amp; Printing tab."/>
        <w:tblDescription w:val="A listing of controls with the interface image in the left column corresponding with the description on the right."/>
      </w:tblPr>
      <w:tblGrid>
        <w:gridCol w:w="4390"/>
        <w:gridCol w:w="4960"/>
      </w:tblGrid>
      <w:tr w:rsidR="00057177" w:rsidRPr="005D2FB3" w14:paraId="3A0FE209" w14:textId="77777777" w:rsidTr="3F745729">
        <w:trPr>
          <w:trHeight w:val="80"/>
        </w:trPr>
        <w:tc>
          <w:tcPr>
            <w:tcW w:w="4390" w:type="dxa"/>
            <w:shd w:val="clear" w:color="auto" w:fill="DDD9C3" w:themeFill="background2" w:themeFillShade="E6"/>
            <w:vAlign w:val="center"/>
          </w:tcPr>
          <w:p w14:paraId="7537863D" w14:textId="0775CB5E" w:rsidR="00057177" w:rsidRPr="00B46AFA" w:rsidRDefault="00057177" w:rsidP="00337700">
            <w:pPr>
              <w:pStyle w:val="BodyAccessibleTextMIRB"/>
              <w:spacing w:after="0"/>
              <w:jc w:val="right"/>
              <w:rPr>
                <w:noProof/>
                <w:color w:val="595959" w:themeColor="text1" w:themeTint="A6"/>
              </w:rPr>
            </w:pPr>
            <w:r w:rsidRPr="00B422A2">
              <w:rPr>
                <w:b/>
                <w:bCs/>
                <w:color w:val="DDD9C3" w:themeColor="background2" w:themeShade="E6"/>
              </w:rPr>
              <w:t>Control Image</w:t>
            </w:r>
          </w:p>
        </w:tc>
        <w:tc>
          <w:tcPr>
            <w:tcW w:w="4960" w:type="dxa"/>
          </w:tcPr>
          <w:p w14:paraId="6E25C553" w14:textId="1D3E1B48" w:rsidR="00057177" w:rsidRPr="00B46AFA" w:rsidRDefault="00057177" w:rsidP="00337700">
            <w:pPr>
              <w:pStyle w:val="BodyAccessibleTextMIRB"/>
              <w:spacing w:after="0"/>
              <w:rPr>
                <w:rFonts w:eastAsiaTheme="majorEastAsia" w:cstheme="majorBidi"/>
                <w:b/>
                <w:bCs/>
                <w:color w:val="595959" w:themeColor="text1" w:themeTint="A6"/>
              </w:rPr>
            </w:pPr>
            <w:r w:rsidRPr="00B422A2">
              <w:rPr>
                <w:b/>
                <w:bCs/>
                <w:color w:val="FFFFFF" w:themeColor="background1"/>
              </w:rPr>
              <w:t>Control Description</w:t>
            </w:r>
          </w:p>
        </w:tc>
      </w:tr>
      <w:tr w:rsidR="000B41FD" w:rsidRPr="005D2FB3" w14:paraId="1C96CF63" w14:textId="77777777" w:rsidTr="3F745729">
        <w:trPr>
          <w:trHeight w:val="708"/>
        </w:trPr>
        <w:tc>
          <w:tcPr>
            <w:tcW w:w="4390" w:type="dxa"/>
            <w:shd w:val="clear" w:color="auto" w:fill="DDD9C3" w:themeFill="background2" w:themeFillShade="E6"/>
            <w:vAlign w:val="center"/>
          </w:tcPr>
          <w:p w14:paraId="4B6308F5" w14:textId="25CF7D58" w:rsidR="005D2FB3" w:rsidRPr="005D2FB3" w:rsidRDefault="00D32BC0" w:rsidP="00DA0615">
            <w:pPr>
              <w:pStyle w:val="BodyAccessibleTextMIRB"/>
              <w:jc w:val="right"/>
              <w:rPr>
                <w:rFonts w:eastAsiaTheme="majorEastAsia" w:cstheme="majorBidi"/>
                <w:color w:val="000000" w:themeColor="text1"/>
              </w:rPr>
            </w:pPr>
            <w:r>
              <w:rPr>
                <w:noProof/>
              </w:rPr>
              <w:drawing>
                <wp:inline distT="0" distB="0" distL="0" distR="0" wp14:anchorId="2408725D" wp14:editId="76355D0F">
                  <wp:extent cx="523875" cy="581025"/>
                  <wp:effectExtent l="0" t="0" r="9525" b="9525"/>
                  <wp:docPr id="90" name="Picture 90" descr="&quot;Print&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Print&quot; button icon."/>
                          <pic:cNvPicPr/>
                        </pic:nvPicPr>
                        <pic:blipFill>
                          <a:blip r:embed="rId102"/>
                          <a:stretch>
                            <a:fillRect/>
                          </a:stretch>
                        </pic:blipFill>
                        <pic:spPr>
                          <a:xfrm>
                            <a:off x="0" y="0"/>
                            <a:ext cx="523875" cy="581025"/>
                          </a:xfrm>
                          <a:prstGeom prst="rect">
                            <a:avLst/>
                          </a:prstGeom>
                        </pic:spPr>
                      </pic:pic>
                    </a:graphicData>
                  </a:graphic>
                </wp:inline>
              </w:drawing>
            </w:r>
          </w:p>
        </w:tc>
        <w:tc>
          <w:tcPr>
            <w:tcW w:w="4960" w:type="dxa"/>
          </w:tcPr>
          <w:p w14:paraId="1F70811F" w14:textId="217A33F1" w:rsidR="00EF4924" w:rsidRPr="005D2FB3" w:rsidRDefault="00D32BC0" w:rsidP="00DA0615">
            <w:pPr>
              <w:pStyle w:val="BodyAccessibleTextMIRB"/>
              <w:rPr>
                <w:rFonts w:eastAsiaTheme="majorEastAsia" w:cstheme="majorBidi"/>
                <w:color w:val="000000" w:themeColor="text1"/>
              </w:rPr>
            </w:pPr>
            <w:r w:rsidRPr="00B422A2">
              <w:rPr>
                <w:rFonts w:eastAsiaTheme="majorEastAsia" w:cstheme="majorBidi"/>
                <w:b/>
                <w:bCs/>
              </w:rPr>
              <w:t>Print</w:t>
            </w:r>
            <w:r w:rsidR="002D44CE" w:rsidRPr="00B422A2">
              <w:rPr>
                <w:rFonts w:eastAsiaTheme="majorEastAsia" w:cstheme="majorBidi"/>
                <w:b/>
                <w:bCs/>
              </w:rPr>
              <w:t>:</w:t>
            </w:r>
            <w:r w:rsidR="002D44CE" w:rsidRPr="00B422A2">
              <w:rPr>
                <w:rFonts w:eastAsiaTheme="majorEastAsia" w:cstheme="majorBidi"/>
              </w:rPr>
              <w:t xml:space="preserve"> </w:t>
            </w:r>
            <w:r w:rsidR="0014364B">
              <w:rPr>
                <w:rFonts w:eastAsiaTheme="majorEastAsia" w:cstheme="majorBidi"/>
                <w:color w:val="000000" w:themeColor="text1"/>
              </w:rPr>
              <w:t xml:space="preserve">Opens the </w:t>
            </w:r>
            <w:r w:rsidR="004867B7">
              <w:rPr>
                <w:rFonts w:eastAsiaTheme="majorEastAsia" w:cstheme="majorBidi"/>
                <w:color w:val="000000" w:themeColor="text1"/>
              </w:rPr>
              <w:t xml:space="preserve">Print Map Form allowing you to </w:t>
            </w:r>
            <w:r w:rsidR="00ED0779">
              <w:rPr>
                <w:rFonts w:eastAsiaTheme="majorEastAsia" w:cstheme="majorBidi"/>
                <w:color w:val="000000" w:themeColor="text1"/>
              </w:rPr>
              <w:t xml:space="preserve">set the options for </w:t>
            </w:r>
            <w:r w:rsidR="004867B7">
              <w:rPr>
                <w:rFonts w:eastAsiaTheme="majorEastAsia" w:cstheme="majorBidi"/>
                <w:color w:val="000000" w:themeColor="text1"/>
              </w:rPr>
              <w:t>produc</w:t>
            </w:r>
            <w:r w:rsidR="00ED0779">
              <w:rPr>
                <w:rFonts w:eastAsiaTheme="majorEastAsia" w:cstheme="majorBidi"/>
                <w:color w:val="000000" w:themeColor="text1"/>
              </w:rPr>
              <w:t>ing</w:t>
            </w:r>
            <w:r w:rsidR="00B51724">
              <w:rPr>
                <w:rFonts w:eastAsiaTheme="majorEastAsia" w:cstheme="majorBidi"/>
                <w:color w:val="000000" w:themeColor="text1"/>
              </w:rPr>
              <w:t xml:space="preserve"> a map</w:t>
            </w:r>
            <w:r w:rsidR="00EF4924">
              <w:rPr>
                <w:rFonts w:eastAsiaTheme="majorEastAsia" w:cstheme="majorBidi"/>
                <w:color w:val="000000" w:themeColor="text1"/>
              </w:rPr>
              <w:t xml:space="preserve"> from </w:t>
            </w:r>
            <w:r w:rsidR="00ED0779">
              <w:rPr>
                <w:rFonts w:eastAsiaTheme="majorEastAsia" w:cstheme="majorBidi"/>
                <w:color w:val="000000" w:themeColor="text1"/>
              </w:rPr>
              <w:t>MATM</w:t>
            </w:r>
            <w:r w:rsidR="00EF4924">
              <w:rPr>
                <w:rFonts w:eastAsiaTheme="majorEastAsia" w:cstheme="majorBidi"/>
                <w:color w:val="000000" w:themeColor="text1"/>
              </w:rPr>
              <w:t xml:space="preserve">. </w:t>
            </w:r>
          </w:p>
          <w:p w14:paraId="315B74A6" w14:textId="0270F706" w:rsidR="00EF5A36" w:rsidRPr="005D2FB3" w:rsidRDefault="00EF5A36" w:rsidP="00DA0615">
            <w:pPr>
              <w:pStyle w:val="BodyAccessibleTextMIRB"/>
              <w:rPr>
                <w:rFonts w:eastAsiaTheme="majorEastAsia" w:cstheme="majorBidi"/>
                <w:color w:val="000000" w:themeColor="text1"/>
              </w:rPr>
            </w:pPr>
          </w:p>
        </w:tc>
      </w:tr>
      <w:tr w:rsidR="000B41FD" w:rsidRPr="005D2FB3" w14:paraId="291A4387" w14:textId="77777777" w:rsidTr="3F745729">
        <w:trPr>
          <w:trHeight w:val="636"/>
        </w:trPr>
        <w:tc>
          <w:tcPr>
            <w:tcW w:w="4390" w:type="dxa"/>
            <w:shd w:val="clear" w:color="auto" w:fill="DDD9C3" w:themeFill="background2" w:themeFillShade="E6"/>
            <w:vAlign w:val="center"/>
          </w:tcPr>
          <w:p w14:paraId="2FBCCEA7" w14:textId="713A7278" w:rsidR="00D32BC0" w:rsidRPr="005D2FB3" w:rsidRDefault="00744A9A" w:rsidP="00DA0615">
            <w:pPr>
              <w:pStyle w:val="BodyAccessibleTextMIRB"/>
              <w:jc w:val="right"/>
              <w:rPr>
                <w:rFonts w:eastAsiaTheme="majorEastAsia" w:cstheme="majorBidi"/>
                <w:color w:val="000000" w:themeColor="text1"/>
              </w:rPr>
            </w:pPr>
            <w:r>
              <w:rPr>
                <w:noProof/>
              </w:rPr>
              <w:lastRenderedPageBreak/>
              <w:drawing>
                <wp:inline distT="0" distB="0" distL="0" distR="0" wp14:anchorId="6A46475F" wp14:editId="7D950B66">
                  <wp:extent cx="2219325" cy="609600"/>
                  <wp:effectExtent l="0" t="0" r="9525" b="0"/>
                  <wp:docPr id="64" name="Picture 64" descr="&quot;Select Layout&quot; graphic user interface listing page siz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quot;Select Layout&quot; graphic user interface listing page size options."/>
                          <pic:cNvPicPr/>
                        </pic:nvPicPr>
                        <pic:blipFill>
                          <a:blip r:embed="rId103"/>
                          <a:stretch>
                            <a:fillRect/>
                          </a:stretch>
                        </pic:blipFill>
                        <pic:spPr>
                          <a:xfrm>
                            <a:off x="0" y="0"/>
                            <a:ext cx="2219325" cy="609600"/>
                          </a:xfrm>
                          <a:prstGeom prst="rect">
                            <a:avLst/>
                          </a:prstGeom>
                        </pic:spPr>
                      </pic:pic>
                    </a:graphicData>
                  </a:graphic>
                </wp:inline>
              </w:drawing>
            </w:r>
          </w:p>
        </w:tc>
        <w:tc>
          <w:tcPr>
            <w:tcW w:w="4960" w:type="dxa"/>
          </w:tcPr>
          <w:p w14:paraId="7950BAC6" w14:textId="0A5D0EB8" w:rsidR="00D32BC0" w:rsidRPr="005D2FB3" w:rsidRDefault="00C42DBC" w:rsidP="00DA0615">
            <w:pPr>
              <w:pStyle w:val="BodyAccessibleTextMIRB"/>
              <w:rPr>
                <w:rFonts w:eastAsiaTheme="majorEastAsia" w:cstheme="majorBidi"/>
                <w:color w:val="000000" w:themeColor="text1"/>
              </w:rPr>
            </w:pPr>
            <w:r w:rsidRPr="001B48E6">
              <w:rPr>
                <w:rFonts w:eastAsiaTheme="majorEastAsia" w:cstheme="majorBidi"/>
                <w:b/>
                <w:bCs/>
              </w:rPr>
              <w:t>Select Layout</w:t>
            </w:r>
            <w:r w:rsidRPr="001B48E6">
              <w:rPr>
                <w:rFonts w:eastAsiaTheme="majorEastAsia" w:cstheme="majorBidi"/>
              </w:rPr>
              <w:t xml:space="preserve"> </w:t>
            </w:r>
            <w:r>
              <w:rPr>
                <w:rFonts w:eastAsiaTheme="majorEastAsia" w:cstheme="majorBidi"/>
                <w:color w:val="000000" w:themeColor="text1"/>
              </w:rPr>
              <w:t>to set the output map size.</w:t>
            </w:r>
          </w:p>
        </w:tc>
      </w:tr>
      <w:tr w:rsidR="000B41FD" w:rsidRPr="005D2FB3" w14:paraId="59C75BFC" w14:textId="77777777" w:rsidTr="3F745729">
        <w:trPr>
          <w:trHeight w:val="708"/>
        </w:trPr>
        <w:tc>
          <w:tcPr>
            <w:tcW w:w="4390" w:type="dxa"/>
            <w:shd w:val="clear" w:color="auto" w:fill="DDD9C3" w:themeFill="background2" w:themeFillShade="E6"/>
            <w:vAlign w:val="center"/>
          </w:tcPr>
          <w:p w14:paraId="5020C3C3" w14:textId="7C867EF0" w:rsidR="00D32BC0" w:rsidRPr="005D2FB3" w:rsidRDefault="000A1DF1" w:rsidP="00DA0615">
            <w:pPr>
              <w:pStyle w:val="BodyAccessibleTextMIRB"/>
              <w:jc w:val="right"/>
              <w:rPr>
                <w:rFonts w:eastAsiaTheme="majorEastAsia" w:cstheme="majorBidi"/>
                <w:color w:val="000000" w:themeColor="text1"/>
              </w:rPr>
            </w:pPr>
            <w:r>
              <w:rPr>
                <w:noProof/>
              </w:rPr>
              <w:drawing>
                <wp:inline distT="0" distB="0" distL="0" distR="0" wp14:anchorId="4EC0A929" wp14:editId="712AC64C">
                  <wp:extent cx="2445843" cy="389603"/>
                  <wp:effectExtent l="0" t="0" r="0" b="0"/>
                  <wp:docPr id="75" name="Picture 75" descr="&quot;Resolution&quot; graphic user interface showing standard (96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quot;Resolution&quot; graphic user interface showing standard (96 dpi)."/>
                          <pic:cNvPicPr/>
                        </pic:nvPicPr>
                        <pic:blipFill>
                          <a:blip r:embed="rId104"/>
                          <a:stretch>
                            <a:fillRect/>
                          </a:stretch>
                        </pic:blipFill>
                        <pic:spPr>
                          <a:xfrm>
                            <a:off x="0" y="0"/>
                            <a:ext cx="2603324" cy="414688"/>
                          </a:xfrm>
                          <a:prstGeom prst="rect">
                            <a:avLst/>
                          </a:prstGeom>
                        </pic:spPr>
                      </pic:pic>
                    </a:graphicData>
                  </a:graphic>
                </wp:inline>
              </w:drawing>
            </w:r>
          </w:p>
          <w:p w14:paraId="4E5DA800" w14:textId="77777777" w:rsidR="00D32BC0" w:rsidRPr="005D2FB3" w:rsidRDefault="00D32BC0" w:rsidP="00DA0615">
            <w:pPr>
              <w:pStyle w:val="BodyAccessibleTextMIRB"/>
              <w:rPr>
                <w:rFonts w:eastAsiaTheme="majorEastAsia" w:cstheme="majorBidi"/>
                <w:color w:val="000000" w:themeColor="text1"/>
              </w:rPr>
            </w:pPr>
          </w:p>
        </w:tc>
        <w:tc>
          <w:tcPr>
            <w:tcW w:w="4960" w:type="dxa"/>
          </w:tcPr>
          <w:p w14:paraId="7A02D58C" w14:textId="6EBC8596" w:rsidR="00D32BC0" w:rsidRPr="005D2FB3" w:rsidRDefault="74A62C5B" w:rsidP="717F586D">
            <w:pPr>
              <w:pStyle w:val="BodyAccessibleTextMIRB"/>
              <w:rPr>
                <w:rFonts w:eastAsiaTheme="majorEastAsia" w:cstheme="majorBidi"/>
                <w:color w:val="000000" w:themeColor="text1"/>
              </w:rPr>
            </w:pPr>
            <w:r w:rsidRPr="717F586D">
              <w:rPr>
                <w:rFonts w:eastAsiaTheme="majorEastAsia" w:cstheme="majorBidi"/>
                <w:b/>
                <w:bCs/>
              </w:rPr>
              <w:t>Resolution:</w:t>
            </w:r>
            <w:r w:rsidRPr="717F586D">
              <w:rPr>
                <w:rFonts w:eastAsiaTheme="majorEastAsia" w:cstheme="majorBidi"/>
              </w:rPr>
              <w:t xml:space="preserve"> </w:t>
            </w:r>
            <w:r w:rsidR="3458095B" w:rsidRPr="717F586D">
              <w:rPr>
                <w:rFonts w:eastAsiaTheme="majorEastAsia" w:cstheme="majorBidi"/>
                <w:color w:val="000000" w:themeColor="text1"/>
              </w:rPr>
              <w:t xml:space="preserve">96 dpi is the only </w:t>
            </w:r>
            <w:r w:rsidR="25FF733E" w:rsidRPr="717F586D">
              <w:rPr>
                <w:rFonts w:eastAsiaTheme="majorEastAsia" w:cstheme="majorBidi"/>
                <w:color w:val="000000" w:themeColor="text1"/>
              </w:rPr>
              <w:t xml:space="preserve">print </w:t>
            </w:r>
            <w:r w:rsidR="3458095B" w:rsidRPr="717F586D">
              <w:rPr>
                <w:rFonts w:eastAsiaTheme="majorEastAsia" w:cstheme="majorBidi"/>
                <w:color w:val="000000" w:themeColor="text1"/>
              </w:rPr>
              <w:t>resolution currently available.</w:t>
            </w:r>
          </w:p>
        </w:tc>
      </w:tr>
      <w:tr w:rsidR="00D8019E" w:rsidRPr="005D2FB3" w14:paraId="7D4DBF96" w14:textId="77777777" w:rsidTr="3F745729">
        <w:trPr>
          <w:trHeight w:val="5325"/>
        </w:trPr>
        <w:tc>
          <w:tcPr>
            <w:tcW w:w="4390" w:type="dxa"/>
            <w:shd w:val="clear" w:color="auto" w:fill="DDD9C3" w:themeFill="background2" w:themeFillShade="E6"/>
          </w:tcPr>
          <w:p w14:paraId="609EBC97" w14:textId="1EC1E531" w:rsidR="005D2FB3" w:rsidRPr="005D2FB3" w:rsidRDefault="005D2FB3" w:rsidP="00DA0615">
            <w:pPr>
              <w:pStyle w:val="BodyAccessibleTextMIRB"/>
              <w:rPr>
                <w:rFonts w:eastAsiaTheme="majorEastAsia" w:cstheme="majorBidi"/>
                <w:color w:val="000000" w:themeColor="text1"/>
              </w:rPr>
            </w:pPr>
          </w:p>
          <w:p w14:paraId="44B5CC77" w14:textId="46828AC4" w:rsidR="005D2FB3" w:rsidRPr="005D2FB3" w:rsidRDefault="00463992" w:rsidP="00DA0615">
            <w:pPr>
              <w:pStyle w:val="BodyAccessibleTextMIRB"/>
              <w:jc w:val="right"/>
              <w:rPr>
                <w:rFonts w:eastAsiaTheme="majorEastAsia" w:cstheme="majorBidi"/>
                <w:color w:val="000000" w:themeColor="text1"/>
              </w:rPr>
            </w:pPr>
            <w:r>
              <w:rPr>
                <w:noProof/>
              </w:rPr>
              <w:drawing>
                <wp:inline distT="0" distB="0" distL="0" distR="0" wp14:anchorId="19126B87" wp14:editId="46B2F46E">
                  <wp:extent cx="2209800" cy="2038350"/>
                  <wp:effectExtent l="0" t="0" r="0" b="0"/>
                  <wp:docPr id="81" name="Picture 81" descr="&quot;Map Scale&quot; graphic user interface listing available sca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quot;Map Scale&quot; graphic user interface listing available scale options."/>
                          <pic:cNvPicPr/>
                        </pic:nvPicPr>
                        <pic:blipFill>
                          <a:blip r:embed="rId105"/>
                          <a:stretch>
                            <a:fillRect/>
                          </a:stretch>
                        </pic:blipFill>
                        <pic:spPr>
                          <a:xfrm>
                            <a:off x="0" y="0"/>
                            <a:ext cx="2209800" cy="2038350"/>
                          </a:xfrm>
                          <a:prstGeom prst="rect">
                            <a:avLst/>
                          </a:prstGeom>
                        </pic:spPr>
                      </pic:pic>
                    </a:graphicData>
                  </a:graphic>
                </wp:inline>
              </w:drawing>
            </w:r>
          </w:p>
        </w:tc>
        <w:tc>
          <w:tcPr>
            <w:tcW w:w="4960" w:type="dxa"/>
          </w:tcPr>
          <w:p w14:paraId="3CC1D178" w14:textId="1D6E0F5A" w:rsidR="002C0C2E" w:rsidRDefault="5BAAD3B1" w:rsidP="00DA0615">
            <w:pPr>
              <w:pStyle w:val="BodyAccessibleTextMIRB"/>
            </w:pPr>
            <w:r w:rsidRPr="717F586D">
              <w:rPr>
                <w:b/>
                <w:bCs/>
              </w:rPr>
              <w:t>Map Scale:</w:t>
            </w:r>
            <w:r>
              <w:t xml:space="preserve">  </w:t>
            </w:r>
            <w:r w:rsidR="224D7686">
              <w:t xml:space="preserve">Select the scale </w:t>
            </w:r>
            <w:r w:rsidR="159157E2">
              <w:t>of the map to be printed from the list of available options</w:t>
            </w:r>
            <w:r w:rsidR="7DA67476">
              <w:t>.</w:t>
            </w:r>
          </w:p>
          <w:p w14:paraId="4FFB5294" w14:textId="77777777" w:rsidR="005D2FB3" w:rsidRDefault="002C0C2E" w:rsidP="00DA0615">
            <w:pPr>
              <w:pStyle w:val="BodyAccessibleTextMIRB"/>
            </w:pPr>
            <w:r w:rsidRPr="00032C60">
              <w:t>Current Scale</w:t>
            </w:r>
            <w:r w:rsidR="00F20227">
              <w:t xml:space="preserve"> is the same as current extent, unless the map zoom is changed </w:t>
            </w:r>
            <w:r w:rsidR="005771A7">
              <w:t xml:space="preserve">with </w:t>
            </w:r>
            <w:r w:rsidR="005771A7" w:rsidRPr="005771A7">
              <w:t>Lock preview with map</w:t>
            </w:r>
            <w:r w:rsidR="005771A7">
              <w:t xml:space="preserve"> enabled.</w:t>
            </w:r>
          </w:p>
          <w:p w14:paraId="19B2887A" w14:textId="77777777" w:rsidR="005771A7" w:rsidRDefault="005771A7" w:rsidP="00DA0615">
            <w:pPr>
              <w:pStyle w:val="BodyAccessibleTextMIRB"/>
            </w:pPr>
            <w:r w:rsidRPr="00032C60">
              <w:t>Current Extent</w:t>
            </w:r>
            <w:r>
              <w:t xml:space="preserve"> is the scale of the current map extent.</w:t>
            </w:r>
          </w:p>
          <w:p w14:paraId="394DEB6E" w14:textId="49B6928D" w:rsidR="005771A7" w:rsidRPr="002C0C2E" w:rsidRDefault="00032C60" w:rsidP="00DA0615">
            <w:pPr>
              <w:pStyle w:val="BodyAccessibleTextMIRB"/>
            </w:pPr>
            <w:r>
              <w:t xml:space="preserve">The listed fixed scales </w:t>
            </w:r>
            <w:r w:rsidR="00385374">
              <w:t>match</w:t>
            </w:r>
            <w:r w:rsidR="00087AA9">
              <w:t xml:space="preserve"> the scale levels of the </w:t>
            </w:r>
            <w:r w:rsidR="00445F9E">
              <w:t>underlying topographic map cache</w:t>
            </w:r>
            <w:r w:rsidR="00087AA9">
              <w:t xml:space="preserve"> for optimal display properties.</w:t>
            </w:r>
          </w:p>
        </w:tc>
      </w:tr>
      <w:tr w:rsidR="00D8019E" w:rsidRPr="005D2FB3" w14:paraId="3B476871" w14:textId="77777777" w:rsidTr="3F745729">
        <w:trPr>
          <w:trHeight w:val="1350"/>
        </w:trPr>
        <w:tc>
          <w:tcPr>
            <w:tcW w:w="4390" w:type="dxa"/>
            <w:shd w:val="clear" w:color="auto" w:fill="DDD9C3" w:themeFill="background2" w:themeFillShade="E6"/>
          </w:tcPr>
          <w:p w14:paraId="3BA6142E" w14:textId="5F7ABED9" w:rsidR="00971085" w:rsidRPr="005D2FB3" w:rsidRDefault="00706214" w:rsidP="00DA0615">
            <w:pPr>
              <w:pStyle w:val="BodyAccessibleTextMIRB"/>
              <w:jc w:val="right"/>
              <w:rPr>
                <w:rFonts w:eastAsiaTheme="majorEastAsia" w:cstheme="majorBidi"/>
                <w:color w:val="000000" w:themeColor="text1"/>
              </w:rPr>
            </w:pPr>
            <w:r>
              <w:rPr>
                <w:noProof/>
              </w:rPr>
              <w:drawing>
                <wp:inline distT="0" distB="0" distL="0" distR="0" wp14:anchorId="02F86619" wp14:editId="308D4D38">
                  <wp:extent cx="2280784" cy="847725"/>
                  <wp:effectExtent l="0" t="0" r="5715" b="0"/>
                  <wp:docPr id="85" name="Picture 85" descr="&quot;Title&quot; and &quot;Notes&quot;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quot;Title&quot; and &quot;Notes&quot; text box."/>
                          <pic:cNvPicPr/>
                        </pic:nvPicPr>
                        <pic:blipFill>
                          <a:blip r:embed="rId106"/>
                          <a:stretch>
                            <a:fillRect/>
                          </a:stretch>
                        </pic:blipFill>
                        <pic:spPr>
                          <a:xfrm>
                            <a:off x="0" y="0"/>
                            <a:ext cx="2300924" cy="855211"/>
                          </a:xfrm>
                          <a:prstGeom prst="rect">
                            <a:avLst/>
                          </a:prstGeom>
                        </pic:spPr>
                      </pic:pic>
                    </a:graphicData>
                  </a:graphic>
                </wp:inline>
              </w:drawing>
            </w:r>
          </w:p>
        </w:tc>
        <w:tc>
          <w:tcPr>
            <w:tcW w:w="4960" w:type="dxa"/>
          </w:tcPr>
          <w:p w14:paraId="6D60F296" w14:textId="560936A3" w:rsidR="00971085" w:rsidRPr="00AD75EA" w:rsidRDefault="00AD75EA" w:rsidP="00DA0615">
            <w:pPr>
              <w:pStyle w:val="BodyAccessibleTextMIRB"/>
            </w:pPr>
            <w:r w:rsidRPr="001D7A09">
              <w:rPr>
                <w:b/>
                <w:bCs/>
              </w:rPr>
              <w:t>Title &amp; Notes:</w:t>
            </w:r>
            <w:r w:rsidRPr="001D7A09">
              <w:t xml:space="preserve">  </w:t>
            </w:r>
            <w:r>
              <w:t xml:space="preserve">The text you enter here will appear in the upper </w:t>
            </w:r>
            <w:r w:rsidR="00C3685A">
              <w:t>right-hand</w:t>
            </w:r>
            <w:r>
              <w:t xml:space="preserve"> corner of the map surround.</w:t>
            </w:r>
          </w:p>
        </w:tc>
      </w:tr>
      <w:tr w:rsidR="00D8019E" w:rsidRPr="005D2FB3" w14:paraId="3E02E451" w14:textId="77777777" w:rsidTr="3F745729">
        <w:trPr>
          <w:trHeight w:val="780"/>
        </w:trPr>
        <w:tc>
          <w:tcPr>
            <w:tcW w:w="4390" w:type="dxa"/>
            <w:shd w:val="clear" w:color="auto" w:fill="DDD9C3" w:themeFill="background2" w:themeFillShade="E6"/>
          </w:tcPr>
          <w:p w14:paraId="79FCCE7B" w14:textId="14C593AB" w:rsidR="00971085" w:rsidRPr="005D2FB3" w:rsidRDefault="00386CAE" w:rsidP="00DA0615">
            <w:pPr>
              <w:pStyle w:val="BodyAccessibleTextMIRB"/>
              <w:jc w:val="right"/>
              <w:rPr>
                <w:rFonts w:eastAsiaTheme="majorEastAsia" w:cstheme="majorBidi"/>
                <w:color w:val="000000" w:themeColor="text1"/>
              </w:rPr>
            </w:pPr>
            <w:r>
              <w:rPr>
                <w:noProof/>
              </w:rPr>
              <w:drawing>
                <wp:inline distT="0" distB="0" distL="0" distR="0" wp14:anchorId="7ABEB619" wp14:editId="5C964D40">
                  <wp:extent cx="2000250" cy="255539"/>
                  <wp:effectExtent l="0" t="0" r="0" b="0"/>
                  <wp:docPr id="86" name="Picture 86" descr="&quot;Lock print preview with map&quot;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Lock print preview with map&quot; checkbox."/>
                          <pic:cNvPicPr/>
                        </pic:nvPicPr>
                        <pic:blipFill>
                          <a:blip r:embed="rId107"/>
                          <a:stretch>
                            <a:fillRect/>
                          </a:stretch>
                        </pic:blipFill>
                        <pic:spPr>
                          <a:xfrm>
                            <a:off x="0" y="0"/>
                            <a:ext cx="2031821" cy="259572"/>
                          </a:xfrm>
                          <a:prstGeom prst="rect">
                            <a:avLst/>
                          </a:prstGeom>
                        </pic:spPr>
                      </pic:pic>
                    </a:graphicData>
                  </a:graphic>
                </wp:inline>
              </w:drawing>
            </w:r>
          </w:p>
        </w:tc>
        <w:tc>
          <w:tcPr>
            <w:tcW w:w="4960" w:type="dxa"/>
          </w:tcPr>
          <w:p w14:paraId="415D5210" w14:textId="67A7F575" w:rsidR="00971085" w:rsidRDefault="001E723E" w:rsidP="00DA0615">
            <w:pPr>
              <w:pStyle w:val="BodyAccessibleTextMIRB"/>
            </w:pPr>
            <w:r w:rsidRPr="001D7A09">
              <w:rPr>
                <w:b/>
                <w:bCs/>
              </w:rPr>
              <w:t xml:space="preserve">Lock print </w:t>
            </w:r>
            <w:r w:rsidR="003562C8" w:rsidRPr="001D7A09">
              <w:rPr>
                <w:b/>
                <w:bCs/>
              </w:rPr>
              <w:t>preview</w:t>
            </w:r>
            <w:r w:rsidR="006C19E3" w:rsidRPr="001D7A09">
              <w:t xml:space="preserve"> </w:t>
            </w:r>
            <w:r w:rsidR="00843CDD">
              <w:t xml:space="preserve">fixes the print extent to the current location </w:t>
            </w:r>
            <w:r w:rsidR="00975899">
              <w:t>and scale.</w:t>
            </w:r>
            <w:r w:rsidR="006C19E3">
              <w:t xml:space="preserve"> </w:t>
            </w:r>
          </w:p>
          <w:p w14:paraId="4270304E" w14:textId="1C92A441" w:rsidR="00740BBB" w:rsidRDefault="00740BBB" w:rsidP="00DA0615">
            <w:pPr>
              <w:pStyle w:val="BodyAccessibleTextMIRB"/>
            </w:pPr>
            <w:r>
              <w:lastRenderedPageBreak/>
              <w:t>Note:  Setting the map scale to “Current Extent” overrides this function</w:t>
            </w:r>
            <w:r w:rsidR="00C60C0E">
              <w:t xml:space="preserve">, while changing the </w:t>
            </w:r>
            <w:r w:rsidR="00EF3FF6">
              <w:t xml:space="preserve">selected scale or layout page size will change the size of the </w:t>
            </w:r>
            <w:r w:rsidR="002C346C">
              <w:t xml:space="preserve">print area indicated by </w:t>
            </w:r>
            <w:r w:rsidR="00D8019E">
              <w:t xml:space="preserve">red </w:t>
            </w:r>
            <w:r w:rsidR="002C346C">
              <w:t xml:space="preserve">shaded </w:t>
            </w:r>
            <w:r w:rsidR="00EF3FF6">
              <w:t>rectangle.</w:t>
            </w:r>
          </w:p>
          <w:p w14:paraId="28E1E3ED" w14:textId="6121521C" w:rsidR="002C346C" w:rsidRDefault="000B41FD" w:rsidP="005B4A87">
            <w:pPr>
              <w:pStyle w:val="BodyAccessibleTextMIRB"/>
              <w:jc w:val="center"/>
            </w:pPr>
            <w:r>
              <w:rPr>
                <w:noProof/>
              </w:rPr>
              <w:drawing>
                <wp:inline distT="0" distB="0" distL="0" distR="0" wp14:anchorId="69CFAA16" wp14:editId="33368243">
                  <wp:extent cx="2943225" cy="2184019"/>
                  <wp:effectExtent l="0" t="0" r="0" b="6985"/>
                  <wp:docPr id="93" name="Picture 93" descr="Screen capture of map showing print preview shad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 capture of map showing print preview shaded rectangle."/>
                          <pic:cNvPicPr/>
                        </pic:nvPicPr>
                        <pic:blipFill>
                          <a:blip r:embed="rId108"/>
                          <a:stretch>
                            <a:fillRect/>
                          </a:stretch>
                        </pic:blipFill>
                        <pic:spPr>
                          <a:xfrm>
                            <a:off x="0" y="0"/>
                            <a:ext cx="2958152" cy="2195095"/>
                          </a:xfrm>
                          <a:prstGeom prst="rect">
                            <a:avLst/>
                          </a:prstGeom>
                        </pic:spPr>
                      </pic:pic>
                    </a:graphicData>
                  </a:graphic>
                </wp:inline>
              </w:drawing>
            </w:r>
          </w:p>
          <w:p w14:paraId="728A4841" w14:textId="15314DE8" w:rsidR="00B34E32" w:rsidRPr="00386CAE" w:rsidRDefault="00B34E32" w:rsidP="00DA0615">
            <w:pPr>
              <w:pStyle w:val="BodyAccessibleTextMIRB"/>
            </w:pPr>
          </w:p>
        </w:tc>
      </w:tr>
      <w:tr w:rsidR="00D8019E" w:rsidRPr="005D2FB3" w14:paraId="0A81D0BD" w14:textId="77777777" w:rsidTr="3F745729">
        <w:trPr>
          <w:trHeight w:val="765"/>
        </w:trPr>
        <w:tc>
          <w:tcPr>
            <w:tcW w:w="4390" w:type="dxa"/>
            <w:shd w:val="clear" w:color="auto" w:fill="DDD9C3" w:themeFill="background2" w:themeFillShade="E6"/>
          </w:tcPr>
          <w:p w14:paraId="4EBFEB62" w14:textId="105D359B" w:rsidR="00682867" w:rsidRDefault="00682867" w:rsidP="00DA0615">
            <w:pPr>
              <w:pStyle w:val="BodyAccessibleTextMIRB"/>
              <w:jc w:val="right"/>
              <w:rPr>
                <w:rFonts w:eastAsiaTheme="majorEastAsia" w:cstheme="majorBidi"/>
                <w:color w:val="000000" w:themeColor="text1"/>
              </w:rPr>
            </w:pPr>
            <w:r>
              <w:rPr>
                <w:noProof/>
              </w:rPr>
              <w:lastRenderedPageBreak/>
              <w:drawing>
                <wp:inline distT="0" distB="0" distL="0" distR="0" wp14:anchorId="62DE32AE" wp14:editId="0252ED13">
                  <wp:extent cx="1123950" cy="457200"/>
                  <wp:effectExtent l="0" t="0" r="0" b="0"/>
                  <wp:docPr id="92" name="Picture 92" descr="&quot;Print&quot; and &quot;Cancel&quot; butt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quot;Print&quot; and &quot;Cancel&quot; button icons."/>
                          <pic:cNvPicPr/>
                        </pic:nvPicPr>
                        <pic:blipFill>
                          <a:blip r:embed="rId109"/>
                          <a:stretch>
                            <a:fillRect/>
                          </a:stretch>
                        </pic:blipFill>
                        <pic:spPr>
                          <a:xfrm>
                            <a:off x="0" y="0"/>
                            <a:ext cx="1123950" cy="457200"/>
                          </a:xfrm>
                          <a:prstGeom prst="rect">
                            <a:avLst/>
                          </a:prstGeom>
                        </pic:spPr>
                      </pic:pic>
                    </a:graphicData>
                  </a:graphic>
                </wp:inline>
              </w:drawing>
            </w:r>
          </w:p>
          <w:p w14:paraId="27B7DD0A" w14:textId="77777777" w:rsidR="00B361B7" w:rsidRDefault="00B361B7" w:rsidP="00DA0615">
            <w:pPr>
              <w:pStyle w:val="BodyAccessibleTextMIRB"/>
              <w:jc w:val="right"/>
              <w:rPr>
                <w:rFonts w:eastAsiaTheme="majorEastAsia" w:cstheme="majorBidi"/>
                <w:color w:val="000000" w:themeColor="text1"/>
              </w:rPr>
            </w:pPr>
          </w:p>
          <w:p w14:paraId="20BF548E" w14:textId="77777777" w:rsidR="00B361B7" w:rsidRDefault="00B361B7" w:rsidP="00DA0615">
            <w:pPr>
              <w:pStyle w:val="BodyAccessibleTextMIRB"/>
              <w:jc w:val="right"/>
              <w:rPr>
                <w:rFonts w:eastAsiaTheme="majorEastAsia" w:cstheme="majorBidi"/>
                <w:color w:val="000000" w:themeColor="text1"/>
              </w:rPr>
            </w:pPr>
          </w:p>
          <w:p w14:paraId="335A2685" w14:textId="286F3E90" w:rsidR="00971085" w:rsidRPr="005D2FB3" w:rsidRDefault="00055AB8" w:rsidP="00DA0615">
            <w:pPr>
              <w:pStyle w:val="BodyAccessibleTextMIRB"/>
              <w:jc w:val="right"/>
              <w:rPr>
                <w:rFonts w:eastAsiaTheme="majorEastAsia" w:cstheme="majorBidi"/>
                <w:color w:val="000000" w:themeColor="text1"/>
              </w:rPr>
            </w:pPr>
            <w:r>
              <w:rPr>
                <w:noProof/>
              </w:rPr>
              <w:drawing>
                <wp:inline distT="0" distB="0" distL="0" distR="0" wp14:anchorId="6120D790" wp14:editId="1A8C9298">
                  <wp:extent cx="2533650" cy="506730"/>
                  <wp:effectExtent l="0" t="0" r="0" b="7620"/>
                  <wp:docPr id="88" name="Picture 88" descr="Message: &quot;Your file is ready. To view the file please click Open File&quot;. &#10;&#10;&quot;Open File&quo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essage: &quot;Your file is ready. To view the file please click Open File&quot;. &#10;&#10;&quot;Open File&quot; button icon."/>
                          <pic:cNvPicPr/>
                        </pic:nvPicPr>
                        <pic:blipFill>
                          <a:blip r:embed="rId110"/>
                          <a:stretch>
                            <a:fillRect/>
                          </a:stretch>
                        </pic:blipFill>
                        <pic:spPr>
                          <a:xfrm>
                            <a:off x="0" y="0"/>
                            <a:ext cx="2533650" cy="506730"/>
                          </a:xfrm>
                          <a:prstGeom prst="rect">
                            <a:avLst/>
                          </a:prstGeom>
                        </pic:spPr>
                      </pic:pic>
                    </a:graphicData>
                  </a:graphic>
                </wp:inline>
              </w:drawing>
            </w:r>
          </w:p>
        </w:tc>
        <w:tc>
          <w:tcPr>
            <w:tcW w:w="4960" w:type="dxa"/>
          </w:tcPr>
          <w:p w14:paraId="4B99317C" w14:textId="01676F51" w:rsidR="00ED0779" w:rsidRPr="002D44CE" w:rsidRDefault="00682867" w:rsidP="00DA0615">
            <w:pPr>
              <w:pStyle w:val="BodyAccessibleTextMIRB"/>
              <w:rPr>
                <w:rFonts w:eastAsiaTheme="majorEastAsia" w:cstheme="majorBidi"/>
                <w:color w:val="4F6228" w:themeColor="accent3" w:themeShade="80"/>
              </w:rPr>
            </w:pPr>
            <w:r w:rsidRPr="00EE641A">
              <w:rPr>
                <w:b/>
                <w:bCs/>
              </w:rPr>
              <w:t>Print</w:t>
            </w:r>
            <w:r w:rsidR="00061A29" w:rsidRPr="00EE641A">
              <w:rPr>
                <w:b/>
                <w:bCs/>
              </w:rPr>
              <w:t>:</w:t>
            </w:r>
            <w:r w:rsidR="00061A29" w:rsidRPr="00EE641A">
              <w:t xml:space="preserve">  </w:t>
            </w:r>
            <w:r w:rsidR="006F1329">
              <w:t>Generates</w:t>
            </w:r>
            <w:r w:rsidR="00B92CAE">
              <w:t xml:space="preserve"> a map file from the specified settings and extents</w:t>
            </w:r>
            <w:r w:rsidR="00ED0779">
              <w:rPr>
                <w:rFonts w:eastAsiaTheme="majorEastAsia" w:cstheme="majorBidi"/>
                <w:color w:val="000000" w:themeColor="text1"/>
              </w:rPr>
              <w:t xml:space="preserve"> and </w:t>
            </w:r>
            <w:r w:rsidR="00B92CAE">
              <w:rPr>
                <w:rFonts w:eastAsiaTheme="majorEastAsia" w:cstheme="majorBidi"/>
                <w:color w:val="000000" w:themeColor="text1"/>
              </w:rPr>
              <w:t>includes</w:t>
            </w:r>
            <w:r w:rsidR="00ED0779">
              <w:rPr>
                <w:rFonts w:eastAsiaTheme="majorEastAsia" w:cstheme="majorBidi"/>
                <w:color w:val="000000" w:themeColor="text1"/>
              </w:rPr>
              <w:t xml:space="preserve"> a map surround including the legend, scale, index map, scale and metadata including copyright information and disclaimers.</w:t>
            </w:r>
          </w:p>
          <w:p w14:paraId="24848227" w14:textId="5E5FD9E5" w:rsidR="00730672" w:rsidRPr="006F1329" w:rsidRDefault="006F1329" w:rsidP="3F745729">
            <w:pPr>
              <w:pStyle w:val="BodyAccessibleTextMIRB"/>
              <w:rPr>
                <w:rFonts w:eastAsiaTheme="majorEastAsia" w:cstheme="majorBidi"/>
                <w:color w:val="000000" w:themeColor="text1"/>
              </w:rPr>
            </w:pPr>
            <w:r w:rsidRPr="3F745729">
              <w:rPr>
                <w:rFonts w:eastAsiaTheme="majorEastAsia" w:cstheme="majorBidi"/>
                <w:b/>
                <w:bCs/>
              </w:rPr>
              <w:t>Open File</w:t>
            </w:r>
            <w:r w:rsidR="009662C1" w:rsidRPr="3F745729">
              <w:rPr>
                <w:rFonts w:eastAsiaTheme="majorEastAsia" w:cstheme="majorBidi"/>
              </w:rPr>
              <w:t xml:space="preserve"> is available when file generation is complete.  Select</w:t>
            </w:r>
            <w:r w:rsidRPr="3F745729">
              <w:rPr>
                <w:rFonts w:eastAsiaTheme="majorEastAsia" w:cstheme="majorBidi"/>
              </w:rPr>
              <w:t xml:space="preserve"> </w:t>
            </w:r>
            <w:r w:rsidRPr="3F745729">
              <w:rPr>
                <w:rFonts w:eastAsiaTheme="majorEastAsia" w:cstheme="majorBidi"/>
                <w:color w:val="000000" w:themeColor="text1"/>
              </w:rPr>
              <w:t xml:space="preserve">to see the resulting </w:t>
            </w:r>
            <w:r w:rsidR="009662C1" w:rsidRPr="3F745729">
              <w:rPr>
                <w:rFonts w:eastAsiaTheme="majorEastAsia" w:cstheme="majorBidi"/>
                <w:color w:val="000000" w:themeColor="text1"/>
              </w:rPr>
              <w:t xml:space="preserve">map </w:t>
            </w:r>
            <w:r w:rsidRPr="3F745729">
              <w:rPr>
                <w:rFonts w:eastAsiaTheme="majorEastAsia" w:cstheme="majorBidi"/>
                <w:color w:val="000000" w:themeColor="text1"/>
              </w:rPr>
              <w:t>file which can be</w:t>
            </w:r>
            <w:r w:rsidR="00ED0779" w:rsidRPr="3F745729">
              <w:rPr>
                <w:rFonts w:eastAsiaTheme="majorEastAsia" w:cstheme="majorBidi"/>
                <w:color w:val="000000" w:themeColor="text1"/>
              </w:rPr>
              <w:t xml:space="preserve"> printed to hardcopy or saved on your device.</w:t>
            </w:r>
            <w:r w:rsidR="00D851B8" w:rsidRPr="3F745729">
              <w:rPr>
                <w:rFonts w:eastAsiaTheme="majorEastAsia" w:cstheme="majorBidi"/>
                <w:color w:val="000000" w:themeColor="text1"/>
              </w:rPr>
              <w:t xml:space="preserve"> </w:t>
            </w:r>
            <w:r w:rsidR="7FC788B2" w:rsidRPr="3F745729">
              <w:rPr>
                <w:rFonts w:eastAsiaTheme="majorEastAsia" w:cstheme="majorBidi"/>
                <w:color w:val="000000" w:themeColor="text1"/>
              </w:rPr>
              <w:t>Refer to</w:t>
            </w:r>
            <w:r w:rsidR="00D851B8" w:rsidRPr="3F745729">
              <w:rPr>
                <w:rFonts w:eastAsiaTheme="majorEastAsia" w:cstheme="majorBidi"/>
                <w:color w:val="000000" w:themeColor="text1"/>
              </w:rPr>
              <w:t xml:space="preserve"> </w:t>
            </w:r>
            <w:hyperlink w:anchor="Map" w:history="1">
              <w:r w:rsidR="00D851B8" w:rsidRPr="006F3128">
                <w:rPr>
                  <w:u w:val="single"/>
                </w:rPr>
                <w:t xml:space="preserve">Appendix </w:t>
              </w:r>
              <w:r w:rsidR="002D697C" w:rsidRPr="006F3128">
                <w:rPr>
                  <w:u w:val="single"/>
                </w:rPr>
                <w:t>E</w:t>
              </w:r>
              <w:r w:rsidR="000305C0" w:rsidRPr="006F3128">
                <w:rPr>
                  <w:u w:val="single"/>
                </w:rPr>
                <w:t>:</w:t>
              </w:r>
              <w:r w:rsidR="002D697C" w:rsidRPr="006F3128">
                <w:rPr>
                  <w:u w:val="single"/>
                </w:rPr>
                <w:t xml:space="preserve"> Sample MATM Output Map.</w:t>
              </w:r>
            </w:hyperlink>
          </w:p>
        </w:tc>
      </w:tr>
    </w:tbl>
    <w:p w14:paraId="433F52D5" w14:textId="77777777" w:rsidR="00E51F49" w:rsidRDefault="00E51F49" w:rsidP="00E51F49">
      <w:pPr>
        <w:pStyle w:val="Heading1MIRBMidPage"/>
      </w:pPr>
    </w:p>
    <w:p w14:paraId="0973C3F8" w14:textId="3931B6D1" w:rsidR="00E51F49" w:rsidRDefault="00E51F49" w:rsidP="44DADE9B">
      <w:pPr>
        <w:pStyle w:val="Heading1MIRBMidPage"/>
        <w:rPr>
          <w:color w:val="0F243E" w:themeColor="text2" w:themeShade="80"/>
        </w:rPr>
      </w:pPr>
      <w:bookmarkStart w:id="18" w:name="_Toc134187490"/>
      <w:r w:rsidRPr="44DADE9B">
        <w:rPr>
          <w:color w:val="0F243E" w:themeColor="text2" w:themeShade="80"/>
        </w:rPr>
        <w:t>4. Feedback</w:t>
      </w:r>
      <w:bookmarkEnd w:id="18"/>
    </w:p>
    <w:p w14:paraId="2E997B93" w14:textId="34CD8321" w:rsidR="00753C17" w:rsidRDefault="00E51F49" w:rsidP="00E51F49">
      <w:pPr>
        <w:pStyle w:val="BodyAccessibleTextMIRB"/>
      </w:pPr>
      <w:r w:rsidRPr="00E51F49">
        <w:t xml:space="preserve">Please email a screen capture of the missing data or error to </w:t>
      </w:r>
      <w:hyperlink r:id="rId111" w:history="1">
        <w:r w:rsidRPr="006F3128">
          <w:rPr>
            <w:u w:val="single"/>
          </w:rPr>
          <w:t>pmu@ontario.ca</w:t>
        </w:r>
      </w:hyperlink>
      <w:r w:rsidRPr="006F3128">
        <w:rPr>
          <w:u w:val="single"/>
        </w:rPr>
        <w:t>.</w:t>
      </w:r>
      <w:r w:rsidRPr="00E51F49">
        <w:t xml:space="preserve"> Submissions will be reviewed and considered where appropriate.</w:t>
      </w:r>
    </w:p>
    <w:p w14:paraId="13D3B6A1" w14:textId="26748FFF" w:rsidR="00C5782D" w:rsidRDefault="00923A76" w:rsidP="44DADE9B">
      <w:pPr>
        <w:pStyle w:val="Heading1MIRBMidPage"/>
      </w:pPr>
      <w:r>
        <w:br w:type="page"/>
      </w:r>
      <w:bookmarkStart w:id="19" w:name="_Toc134187491"/>
      <w:r w:rsidR="001C60C7" w:rsidRPr="44DADE9B">
        <w:rPr>
          <w:color w:val="0F243E" w:themeColor="text2" w:themeShade="80"/>
        </w:rPr>
        <w:lastRenderedPageBreak/>
        <w:t xml:space="preserve">Appendix A: </w:t>
      </w:r>
      <w:r w:rsidR="00000200" w:rsidRPr="44DADE9B">
        <w:rPr>
          <w:color w:val="0F243E" w:themeColor="text2" w:themeShade="80"/>
        </w:rPr>
        <w:t>LIO Topographic Data Cache</w:t>
      </w:r>
      <w:r w:rsidR="007527F3" w:rsidRPr="44DADE9B">
        <w:rPr>
          <w:color w:val="0F243E" w:themeColor="text2" w:themeShade="80"/>
        </w:rPr>
        <w:t xml:space="preserve"> </w:t>
      </w:r>
      <w:r w:rsidR="00000200" w:rsidRPr="44DADE9B">
        <w:rPr>
          <w:color w:val="0F243E" w:themeColor="text2" w:themeShade="80"/>
        </w:rPr>
        <w:t>Legend</w:t>
      </w:r>
      <w:bookmarkEnd w:id="19"/>
    </w:p>
    <w:p w14:paraId="7D2FF545" w14:textId="5382C576" w:rsidR="0022405E" w:rsidRPr="0022405E" w:rsidRDefault="0022405E" w:rsidP="0022405E">
      <w:pPr>
        <w:pStyle w:val="BodyAccessibleTextMIRB"/>
      </w:pPr>
      <w:r>
        <w:rPr>
          <w:noProof/>
        </w:rPr>
        <w:drawing>
          <wp:inline distT="0" distB="0" distL="0" distR="0" wp14:anchorId="646EFE8E" wp14:editId="35079713">
            <wp:extent cx="3254860" cy="7252791"/>
            <wp:effectExtent l="0" t="0" r="3175" b="5715"/>
            <wp:docPr id="183" name="Picture 183" descr="LIO Topographic Data Cache Legend&#10;&#10;First half of the English legend for the LIO Topographic Data 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LIO Topographic Data Cache Legend&#10;&#10;First half of the English legend for the LIO Topographic Data Cach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254860" cy="7252791"/>
                    </a:xfrm>
                    <a:prstGeom prst="rect">
                      <a:avLst/>
                    </a:prstGeom>
                  </pic:spPr>
                </pic:pic>
              </a:graphicData>
            </a:graphic>
          </wp:inline>
        </w:drawing>
      </w:r>
    </w:p>
    <w:p w14:paraId="6A1A3D74" w14:textId="72A9EC39" w:rsidR="004B4504" w:rsidRDefault="004B4504" w:rsidP="00CE7519">
      <w:pPr>
        <w:pStyle w:val="BodyAccessibleTextMIRB"/>
        <w:rPr>
          <w:noProof/>
        </w:rPr>
      </w:pPr>
    </w:p>
    <w:p w14:paraId="3601091C" w14:textId="5ADE1B47" w:rsidR="0022405E" w:rsidRDefault="0020335C" w:rsidP="00CE7519">
      <w:pPr>
        <w:pStyle w:val="BodyAccessibleTextMIRB"/>
        <w:rPr>
          <w:noProof/>
        </w:rPr>
      </w:pPr>
      <w:r>
        <w:rPr>
          <w:noProof/>
        </w:rPr>
        <w:lastRenderedPageBreak/>
        <w:drawing>
          <wp:inline distT="0" distB="0" distL="0" distR="0" wp14:anchorId="2EBA84A8" wp14:editId="1E255F94">
            <wp:extent cx="3222000" cy="8211600"/>
            <wp:effectExtent l="0" t="0" r="0" b="0"/>
            <wp:docPr id="184" name="Picture 184" descr="LIO Topographic Data Cache Legend&#10;&#10;Second half of the English legend for the LIO Topographic Data 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LIO Topographic Data Cache Legend&#10;&#10;Second half of the English legend for the LIO Topographic Data Cache."/>
                    <pic:cNvPicPr/>
                  </pic:nvPicPr>
                  <pic:blipFill>
                    <a:blip r:embed="rId113">
                      <a:extLst>
                        <a:ext uri="{28A0092B-C50C-407E-A947-70E740481C1C}">
                          <a14:useLocalDpi xmlns:a14="http://schemas.microsoft.com/office/drawing/2010/main" val="0"/>
                        </a:ext>
                      </a:extLst>
                    </a:blip>
                    <a:stretch>
                      <a:fillRect/>
                    </a:stretch>
                  </pic:blipFill>
                  <pic:spPr>
                    <a:xfrm>
                      <a:off x="0" y="0"/>
                      <a:ext cx="3222000" cy="8211600"/>
                    </a:xfrm>
                    <a:prstGeom prst="rect">
                      <a:avLst/>
                    </a:prstGeom>
                  </pic:spPr>
                </pic:pic>
              </a:graphicData>
            </a:graphic>
          </wp:inline>
        </w:drawing>
      </w:r>
    </w:p>
    <w:p w14:paraId="5E71943D" w14:textId="607413C5" w:rsidR="0001782B" w:rsidRDefault="0001782B" w:rsidP="00CE7519">
      <w:pPr>
        <w:pStyle w:val="BodyAccessibleTextMIRB"/>
      </w:pPr>
    </w:p>
    <w:p w14:paraId="55B92C93" w14:textId="10B5C6B7" w:rsidR="00472DAB" w:rsidRPr="00472DAB" w:rsidRDefault="00823304" w:rsidP="44DADE9B">
      <w:pPr>
        <w:pStyle w:val="Heading1MIRBMidPage"/>
        <w:rPr>
          <w:color w:val="0F243E" w:themeColor="text2" w:themeShade="80"/>
        </w:rPr>
      </w:pPr>
      <w:bookmarkStart w:id="20" w:name="_Toc134187492"/>
      <w:r w:rsidRPr="44DADE9B">
        <w:rPr>
          <w:color w:val="0F243E" w:themeColor="text2" w:themeShade="80"/>
        </w:rPr>
        <w:t>Appendix B: Frequently Asked Questions</w:t>
      </w:r>
      <w:bookmarkEnd w:id="20"/>
    </w:p>
    <w:p w14:paraId="20C1AE40" w14:textId="77777777" w:rsidR="00977EC3" w:rsidRPr="005E566C" w:rsidRDefault="00472DAB" w:rsidP="44DADE9B">
      <w:pPr>
        <w:pStyle w:val="BodyAccessibleTextMIRB"/>
        <w:rPr>
          <w:b/>
          <w:bCs/>
          <w:color w:val="244061" w:themeColor="accent1" w:themeShade="80"/>
        </w:rPr>
      </w:pPr>
      <w:r w:rsidRPr="44DADE9B">
        <w:rPr>
          <w:b/>
          <w:bCs/>
          <w:color w:val="244061" w:themeColor="accent1" w:themeShade="80"/>
        </w:rPr>
        <w:t xml:space="preserve">Where does the information in this map come from? </w:t>
      </w:r>
    </w:p>
    <w:p w14:paraId="35BF6393" w14:textId="522BAD19" w:rsidR="00963B1A" w:rsidRPr="00963B1A" w:rsidRDefault="00963B1A" w:rsidP="001C0A20">
      <w:pPr>
        <w:pStyle w:val="BodyAccessibleTextMIRB"/>
      </w:pPr>
      <w:r w:rsidRPr="3F745729">
        <w:rPr>
          <w:rFonts w:cs="Avenir LT Std 35 Light"/>
          <w:sz w:val="23"/>
          <w:szCs w:val="23"/>
        </w:rPr>
        <w:t xml:space="preserve">The </w:t>
      </w:r>
      <w:r w:rsidR="5715AFE5" w:rsidRPr="3F745729">
        <w:rPr>
          <w:rFonts w:cs="Avenir LT Std 35 Light"/>
          <w:sz w:val="23"/>
          <w:szCs w:val="23"/>
        </w:rPr>
        <w:t>MATM</w:t>
      </w:r>
      <w:r w:rsidRPr="3F745729">
        <w:rPr>
          <w:rFonts w:cs="Avenir LT Std 35 Light"/>
          <w:sz w:val="23"/>
          <w:szCs w:val="23"/>
        </w:rPr>
        <w:t xml:space="preserve"> shows the following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83383" w14:paraId="23E8086C" w14:textId="77777777" w:rsidTr="717F586D">
        <w:trPr>
          <w:trHeight w:val="6854"/>
        </w:trPr>
        <w:tc>
          <w:tcPr>
            <w:tcW w:w="4675" w:type="dxa"/>
          </w:tcPr>
          <w:p w14:paraId="09DC4EDA" w14:textId="5CFDD2DB" w:rsidR="00683383" w:rsidRPr="00963B1A" w:rsidRDefault="4A620D1C" w:rsidP="00B94F70">
            <w:pPr>
              <w:pStyle w:val="BodyAccessibleTextMIRB"/>
              <w:numPr>
                <w:ilvl w:val="0"/>
                <w:numId w:val="13"/>
              </w:numPr>
            </w:pPr>
            <w:r>
              <w:t>Administrative Boundaries – Provincial boundaries, municipalities, townships, lots and concessions,</w:t>
            </w:r>
            <w:r w:rsidR="008E2719">
              <w:t xml:space="preserve"> assessment parcel</w:t>
            </w:r>
            <w:r w:rsidR="00D67904">
              <w:t>,</w:t>
            </w:r>
            <w:r>
              <w:t xml:space="preserve"> provincial parks, conservation reserves, national parks, Indian </w:t>
            </w:r>
            <w:proofErr w:type="gramStart"/>
            <w:r>
              <w:t>reserves</w:t>
            </w:r>
            <w:proofErr w:type="gramEnd"/>
            <w:r>
              <w:t xml:space="preserve"> and other federal lands</w:t>
            </w:r>
          </w:p>
          <w:p w14:paraId="63C9C4A1" w14:textId="77777777" w:rsidR="00683383" w:rsidRPr="00963B1A" w:rsidRDefault="00683383" w:rsidP="00B94F70">
            <w:pPr>
              <w:pStyle w:val="BodyAccessibleTextMIRB"/>
              <w:numPr>
                <w:ilvl w:val="0"/>
                <w:numId w:val="13"/>
              </w:numPr>
            </w:pPr>
            <w:r w:rsidRPr="00CE6990">
              <w:t>Airport</w:t>
            </w:r>
            <w:r>
              <w:t>s</w:t>
            </w:r>
          </w:p>
          <w:p w14:paraId="4E89409C" w14:textId="77777777" w:rsidR="00683383" w:rsidRPr="00963B1A" w:rsidRDefault="00683383" w:rsidP="00B94F70">
            <w:pPr>
              <w:pStyle w:val="BodyAccessibleTextMIRB"/>
              <w:numPr>
                <w:ilvl w:val="0"/>
                <w:numId w:val="13"/>
              </w:numPr>
            </w:pPr>
            <w:r w:rsidRPr="00350A58">
              <w:t>Bridges and Tunnels</w:t>
            </w:r>
          </w:p>
          <w:p w14:paraId="02807EA3" w14:textId="77777777" w:rsidR="00683383" w:rsidRPr="00963B1A" w:rsidRDefault="00683383" w:rsidP="00B94F70">
            <w:pPr>
              <w:pStyle w:val="BodyAccessibleTextMIRB"/>
              <w:numPr>
                <w:ilvl w:val="0"/>
                <w:numId w:val="13"/>
              </w:numPr>
            </w:pPr>
            <w:r w:rsidRPr="00CE6990">
              <w:t>Buildings</w:t>
            </w:r>
          </w:p>
          <w:p w14:paraId="1686DE27" w14:textId="77777777" w:rsidR="00683383" w:rsidRPr="00963B1A" w:rsidRDefault="00683383" w:rsidP="00B94F70">
            <w:pPr>
              <w:pStyle w:val="BodyAccessibleTextMIRB"/>
              <w:numPr>
                <w:ilvl w:val="0"/>
                <w:numId w:val="13"/>
              </w:numPr>
            </w:pPr>
            <w:r w:rsidRPr="00CE6990">
              <w:t>Dams</w:t>
            </w:r>
          </w:p>
          <w:p w14:paraId="4F0534B8" w14:textId="77777777" w:rsidR="00683383" w:rsidRPr="00963B1A" w:rsidRDefault="00683383" w:rsidP="00B94F70">
            <w:pPr>
              <w:pStyle w:val="BodyAccessibleTextMIRB"/>
              <w:numPr>
                <w:ilvl w:val="0"/>
                <w:numId w:val="13"/>
              </w:numPr>
            </w:pPr>
            <w:r w:rsidRPr="00CE6990">
              <w:t>Elevation -</w:t>
            </w:r>
            <w:r>
              <w:t xml:space="preserve"> </w:t>
            </w:r>
            <w:r w:rsidRPr="00CE6990">
              <w:t>Contours</w:t>
            </w:r>
          </w:p>
          <w:p w14:paraId="28A8AE9D" w14:textId="15C44A51" w:rsidR="00683383" w:rsidRPr="00963B1A" w:rsidRDefault="00683383" w:rsidP="00B94F70">
            <w:pPr>
              <w:pStyle w:val="BodyAccessibleTextMIRB"/>
              <w:numPr>
                <w:ilvl w:val="0"/>
                <w:numId w:val="13"/>
              </w:numPr>
            </w:pPr>
            <w:r w:rsidRPr="00CE6990">
              <w:t xml:space="preserve">Elevation - </w:t>
            </w:r>
            <w:r>
              <w:t>s</w:t>
            </w:r>
            <w:r w:rsidRPr="00CE6990">
              <w:t>pot heights</w:t>
            </w:r>
          </w:p>
        </w:tc>
        <w:tc>
          <w:tcPr>
            <w:tcW w:w="4675" w:type="dxa"/>
          </w:tcPr>
          <w:p w14:paraId="572FCD4E" w14:textId="6C0E16A8" w:rsidR="00683383" w:rsidRDefault="00683383" w:rsidP="00B94F70">
            <w:pPr>
              <w:pStyle w:val="BodyAccessibleTextMIRB"/>
              <w:numPr>
                <w:ilvl w:val="0"/>
                <w:numId w:val="13"/>
              </w:numPr>
              <w:rPr>
                <w:b/>
                <w:bCs/>
              </w:rPr>
            </w:pPr>
            <w:r w:rsidRPr="00CE6990">
              <w:t>Falls, Rapids and Rocks</w:t>
            </w:r>
          </w:p>
          <w:p w14:paraId="5FE406FF" w14:textId="77777777" w:rsidR="00683383" w:rsidRPr="00963B1A" w:rsidRDefault="00683383" w:rsidP="00B94F70">
            <w:pPr>
              <w:pStyle w:val="BodyAccessibleTextMIRB"/>
              <w:numPr>
                <w:ilvl w:val="0"/>
                <w:numId w:val="13"/>
              </w:numPr>
            </w:pPr>
            <w:r w:rsidRPr="00CE6990">
              <w:t>Lakes and Rivers</w:t>
            </w:r>
          </w:p>
          <w:p w14:paraId="49ED406C" w14:textId="77777777" w:rsidR="00683383" w:rsidRPr="00963B1A" w:rsidRDefault="00683383" w:rsidP="00B94F70">
            <w:pPr>
              <w:pStyle w:val="BodyAccessibleTextMIRB"/>
              <w:numPr>
                <w:ilvl w:val="0"/>
                <w:numId w:val="13"/>
              </w:numPr>
            </w:pPr>
            <w:r w:rsidRPr="00CE6990">
              <w:t>Place Names</w:t>
            </w:r>
          </w:p>
          <w:p w14:paraId="2DCD5CA2" w14:textId="77777777" w:rsidR="00683383" w:rsidRPr="00963B1A" w:rsidRDefault="00683383" w:rsidP="00B94F70">
            <w:pPr>
              <w:pStyle w:val="BodyAccessibleTextMIRB"/>
              <w:numPr>
                <w:ilvl w:val="0"/>
                <w:numId w:val="13"/>
              </w:numPr>
            </w:pPr>
            <w:r w:rsidRPr="00CE6990">
              <w:t>Pipelines</w:t>
            </w:r>
          </w:p>
          <w:p w14:paraId="3A676DD2" w14:textId="77777777" w:rsidR="00683383" w:rsidRPr="00963B1A" w:rsidRDefault="00683383" w:rsidP="00B94F70">
            <w:pPr>
              <w:pStyle w:val="BodyAccessibleTextMIRB"/>
              <w:numPr>
                <w:ilvl w:val="0"/>
                <w:numId w:val="13"/>
              </w:numPr>
            </w:pPr>
            <w:r w:rsidRPr="00CE6990">
              <w:t>Railways</w:t>
            </w:r>
          </w:p>
          <w:p w14:paraId="2CECE942" w14:textId="77777777" w:rsidR="00683383" w:rsidRPr="00963B1A" w:rsidRDefault="00683383" w:rsidP="00B94F70">
            <w:pPr>
              <w:pStyle w:val="BodyAccessibleTextMIRB"/>
              <w:numPr>
                <w:ilvl w:val="0"/>
                <w:numId w:val="13"/>
              </w:numPr>
            </w:pPr>
            <w:r w:rsidRPr="00CE6990">
              <w:t>Roads</w:t>
            </w:r>
          </w:p>
          <w:p w14:paraId="17BD45E5" w14:textId="77777777" w:rsidR="00683383" w:rsidRDefault="00683383" w:rsidP="00B94F70">
            <w:pPr>
              <w:pStyle w:val="BodyAccessibleTextMIRB"/>
              <w:numPr>
                <w:ilvl w:val="0"/>
                <w:numId w:val="13"/>
              </w:numPr>
              <w:rPr>
                <w:b/>
                <w:bCs/>
              </w:rPr>
            </w:pPr>
            <w:r>
              <w:t>I</w:t>
            </w:r>
            <w:r w:rsidRPr="00CE6990">
              <w:t>magery</w:t>
            </w:r>
          </w:p>
          <w:p w14:paraId="532F2F84" w14:textId="77777777" w:rsidR="00683383" w:rsidRDefault="00683383" w:rsidP="00B94F70">
            <w:pPr>
              <w:pStyle w:val="BodyAccessibleTextMIRB"/>
              <w:numPr>
                <w:ilvl w:val="0"/>
                <w:numId w:val="13"/>
              </w:numPr>
              <w:rPr>
                <w:b/>
                <w:bCs/>
              </w:rPr>
            </w:pPr>
            <w:r w:rsidRPr="00CE6990">
              <w:t>Trails</w:t>
            </w:r>
          </w:p>
          <w:p w14:paraId="543EC62D" w14:textId="77777777" w:rsidR="00683383" w:rsidRPr="00591876" w:rsidRDefault="00683383" w:rsidP="00B94F70">
            <w:pPr>
              <w:pStyle w:val="BodyAccessibleTextMIRB"/>
              <w:numPr>
                <w:ilvl w:val="0"/>
                <w:numId w:val="13"/>
              </w:numPr>
            </w:pPr>
            <w:r w:rsidRPr="00CE6990">
              <w:t>Transmission Lines</w:t>
            </w:r>
          </w:p>
          <w:p w14:paraId="0745836B" w14:textId="77777777" w:rsidR="00683383" w:rsidRPr="00CE6990" w:rsidRDefault="00683383" w:rsidP="00B94F70">
            <w:pPr>
              <w:pStyle w:val="BodyAccessibleTextMIRB"/>
              <w:numPr>
                <w:ilvl w:val="0"/>
                <w:numId w:val="13"/>
              </w:numPr>
            </w:pPr>
            <w:r w:rsidRPr="00CE6990">
              <w:t>Wetlands</w:t>
            </w:r>
          </w:p>
          <w:p w14:paraId="6A3F929A" w14:textId="10CF55E6" w:rsidR="00683383" w:rsidRDefault="00683383" w:rsidP="00B94F70">
            <w:pPr>
              <w:pStyle w:val="BodyAccessibleTextMIRB"/>
              <w:numPr>
                <w:ilvl w:val="0"/>
                <w:numId w:val="13"/>
              </w:numPr>
              <w:rPr>
                <w:b/>
                <w:bCs/>
              </w:rPr>
            </w:pPr>
            <w:r w:rsidRPr="00CE6990">
              <w:t>Wooded Areas</w:t>
            </w:r>
          </w:p>
        </w:tc>
      </w:tr>
    </w:tbl>
    <w:p w14:paraId="3CF6D437" w14:textId="77777777" w:rsidR="001C0A20" w:rsidRPr="001C0A20" w:rsidRDefault="001C0A20" w:rsidP="001C0A20">
      <w:pPr>
        <w:autoSpaceDE w:val="0"/>
        <w:autoSpaceDN w:val="0"/>
        <w:adjustRightInd w:val="0"/>
        <w:rPr>
          <w:rFonts w:ascii="Avenir LT Std 65 Medium" w:hAnsi="Avenir LT Std 65 Medium" w:cs="Avenir LT Std 65 Medium"/>
          <w:color w:val="000000"/>
          <w:sz w:val="28"/>
          <w:szCs w:val="28"/>
        </w:rPr>
      </w:pPr>
    </w:p>
    <w:p w14:paraId="5253FD8A" w14:textId="77777777" w:rsidR="00977EC3" w:rsidRPr="005E566C" w:rsidRDefault="006A1633" w:rsidP="44DADE9B">
      <w:pPr>
        <w:pStyle w:val="BodyAccessibleTextMIRB"/>
        <w:rPr>
          <w:b/>
          <w:bCs/>
          <w:color w:val="244061" w:themeColor="accent1" w:themeShade="80"/>
        </w:rPr>
      </w:pPr>
      <w:r w:rsidRPr="44DADE9B">
        <w:rPr>
          <w:b/>
          <w:bCs/>
          <w:color w:val="244061" w:themeColor="accent1" w:themeShade="80"/>
        </w:rPr>
        <w:t>How was this web map created?</w:t>
      </w:r>
    </w:p>
    <w:p w14:paraId="618543A1" w14:textId="77777777" w:rsidR="00977EC3" w:rsidRDefault="00977EC3" w:rsidP="00D97031">
      <w:pPr>
        <w:pStyle w:val="BodyAccessibleTextMIRB"/>
      </w:pPr>
      <w:r w:rsidRPr="00977EC3">
        <w:t>The map uses a topographic data cache to display data. A cache is a series of pre-drawn maps</w:t>
      </w:r>
      <w:r>
        <w:t xml:space="preserve"> </w:t>
      </w:r>
      <w:r w:rsidRPr="00977EC3">
        <w:t>that are selected for fast, seamless display at predefined scales in web maps. The cache is a</w:t>
      </w:r>
      <w:r>
        <w:t xml:space="preserve"> </w:t>
      </w:r>
      <w:r w:rsidRPr="00977EC3">
        <w:t>snapshot of the various data layers.</w:t>
      </w:r>
    </w:p>
    <w:p w14:paraId="35F0351B" w14:textId="25AEBFB0" w:rsidR="00977EC3" w:rsidRPr="00977EC3" w:rsidRDefault="00977EC3" w:rsidP="00D97031">
      <w:pPr>
        <w:pStyle w:val="BodyAccessibleTextMIRB"/>
        <w:rPr>
          <w:rFonts w:ascii="Avenir LT Std 65 Medium" w:hAnsi="Avenir LT Std 65 Medium" w:cs="Avenir LT Std 65 Medium"/>
          <w:color w:val="000000"/>
          <w:sz w:val="28"/>
          <w:szCs w:val="28"/>
        </w:rPr>
      </w:pPr>
      <w:r>
        <w:t>To find out more about the LIO Topographic Data Cache, please view the</w:t>
      </w:r>
      <w:r w:rsidRPr="005E566C">
        <w:t xml:space="preserve"> </w:t>
      </w:r>
      <w:hyperlink r:id="rId114" w:history="1">
        <w:r w:rsidR="00B73299" w:rsidRPr="006F3128">
          <w:rPr>
            <w:u w:val="single"/>
          </w:rPr>
          <w:t xml:space="preserve">Ontario </w:t>
        </w:r>
        <w:proofErr w:type="spellStart"/>
        <w:r w:rsidR="00B73299" w:rsidRPr="006F3128">
          <w:rPr>
            <w:u w:val="single"/>
          </w:rPr>
          <w:t>GeoHub</w:t>
        </w:r>
        <w:proofErr w:type="spellEnd"/>
        <w:r w:rsidR="00B73299" w:rsidRPr="006F3128">
          <w:rPr>
            <w:u w:val="single"/>
          </w:rPr>
          <w:t xml:space="preserve"> page</w:t>
        </w:r>
      </w:hyperlink>
      <w:r w:rsidR="003E5E92" w:rsidRPr="006F3128">
        <w:rPr>
          <w:u w:val="single"/>
        </w:rPr>
        <w:t>.</w:t>
      </w:r>
    </w:p>
    <w:p w14:paraId="5DF9B1BC" w14:textId="77777777" w:rsidR="00663BB7" w:rsidRPr="00700239" w:rsidRDefault="00663BB7" w:rsidP="44DADE9B">
      <w:pPr>
        <w:pStyle w:val="BodyAccessibleTextMIRB"/>
        <w:rPr>
          <w:b/>
          <w:bCs/>
          <w:color w:val="244061" w:themeColor="accent1" w:themeShade="80"/>
        </w:rPr>
      </w:pPr>
      <w:r w:rsidRPr="44DADE9B">
        <w:rPr>
          <w:b/>
          <w:bCs/>
          <w:color w:val="244061" w:themeColor="accent1" w:themeShade="80"/>
        </w:rPr>
        <w:lastRenderedPageBreak/>
        <w:t>How current is the data?</w:t>
      </w:r>
    </w:p>
    <w:p w14:paraId="4F246D83" w14:textId="77777777" w:rsidR="00663BB7" w:rsidRPr="00663BB7" w:rsidRDefault="00663BB7" w:rsidP="008367F8">
      <w:pPr>
        <w:pStyle w:val="BodyAccessibleTextMIRB"/>
      </w:pPr>
      <w:r w:rsidRPr="00663BB7">
        <w:t>Each of the data layers has different maintenance cycles and is updated at different times.</w:t>
      </w:r>
    </w:p>
    <w:p w14:paraId="561BD3D2" w14:textId="2BEC5CBE" w:rsidR="000468B8" w:rsidRPr="008367F8" w:rsidRDefault="00663BB7" w:rsidP="008367F8">
      <w:pPr>
        <w:pStyle w:val="BodyAccessibleTextMIRB"/>
        <w:rPr>
          <w:color w:val="000000" w:themeColor="text1"/>
        </w:rPr>
      </w:pPr>
      <w:r w:rsidRPr="75D33D11">
        <w:rPr>
          <w:color w:val="000000" w:themeColor="text1"/>
        </w:rPr>
        <w:t>To find out more about the data’s currency, please view the</w:t>
      </w:r>
      <w:r w:rsidRPr="006F3128">
        <w:rPr>
          <w:u w:val="single"/>
        </w:rPr>
        <w:t xml:space="preserve"> </w:t>
      </w:r>
      <w:hyperlink r:id="rId115" w:history="1">
        <w:r w:rsidRPr="006F3128">
          <w:rPr>
            <w:u w:val="single"/>
          </w:rPr>
          <w:t>LIO Topographic Data Cache</w:t>
        </w:r>
        <w:r w:rsidR="00912DB7" w:rsidRPr="006F3128">
          <w:rPr>
            <w:u w:val="single"/>
          </w:rPr>
          <w:t xml:space="preserve"> </w:t>
        </w:r>
        <w:r w:rsidR="0082255F" w:rsidRPr="006F3128">
          <w:rPr>
            <w:u w:val="single"/>
          </w:rPr>
          <w:t xml:space="preserve">Ontario </w:t>
        </w:r>
        <w:proofErr w:type="spellStart"/>
        <w:r w:rsidR="0082255F" w:rsidRPr="006F3128">
          <w:rPr>
            <w:u w:val="single"/>
          </w:rPr>
          <w:t>GeoHub</w:t>
        </w:r>
        <w:proofErr w:type="spellEnd"/>
        <w:r w:rsidR="0082255F" w:rsidRPr="006F3128">
          <w:rPr>
            <w:u w:val="single"/>
          </w:rPr>
          <w:t xml:space="preserve"> page</w:t>
        </w:r>
      </w:hyperlink>
      <w:r w:rsidR="003E5E92" w:rsidRPr="006F3128">
        <w:rPr>
          <w:u w:val="single"/>
        </w:rPr>
        <w:t>.</w:t>
      </w:r>
    </w:p>
    <w:p w14:paraId="27D56E16" w14:textId="77777777" w:rsidR="000468B8" w:rsidRPr="00DE4C64" w:rsidRDefault="000468B8" w:rsidP="44DADE9B">
      <w:pPr>
        <w:pStyle w:val="BodyAccessibleTextMIRB"/>
        <w:rPr>
          <w:b/>
          <w:bCs/>
          <w:color w:val="244061" w:themeColor="accent1" w:themeShade="80"/>
        </w:rPr>
      </w:pPr>
      <w:r w:rsidRPr="44DADE9B">
        <w:rPr>
          <w:b/>
          <w:bCs/>
          <w:color w:val="244061" w:themeColor="accent1" w:themeShade="80"/>
        </w:rPr>
        <w:t>Why are some buildings missing from the map?</w:t>
      </w:r>
    </w:p>
    <w:p w14:paraId="3D7707B8" w14:textId="1DD4BD36" w:rsidR="006D4541" w:rsidRDefault="000468B8" w:rsidP="007E35A7">
      <w:pPr>
        <w:pStyle w:val="BodyAccessibleTextMIRB"/>
      </w:pPr>
      <w:r>
        <w:t>The Ministry of Natural Resources and Forestry (MNRF) no longer maintains building data across</w:t>
      </w:r>
      <w:r w:rsidR="00912DB7">
        <w:t xml:space="preserve"> </w:t>
      </w:r>
      <w:r>
        <w:t xml:space="preserve">the province. Look at the Ontario imagery under the Map Layers tab to see more buildings. </w:t>
      </w:r>
    </w:p>
    <w:p w14:paraId="4E1556E7" w14:textId="23F09B50" w:rsidR="006D4541" w:rsidRPr="002C22F5" w:rsidRDefault="006D4541" w:rsidP="44DADE9B">
      <w:pPr>
        <w:pStyle w:val="BodyAccessibleTextMIRB"/>
        <w:rPr>
          <w:b/>
          <w:bCs/>
          <w:color w:val="244061" w:themeColor="accent1" w:themeShade="80"/>
        </w:rPr>
      </w:pPr>
      <w:r w:rsidRPr="44DADE9B">
        <w:rPr>
          <w:b/>
          <w:bCs/>
          <w:color w:val="244061" w:themeColor="accent1" w:themeShade="80"/>
        </w:rPr>
        <w:t xml:space="preserve">Where do the names of lakes, rivers, islands, </w:t>
      </w:r>
      <w:proofErr w:type="gramStart"/>
      <w:r w:rsidRPr="44DADE9B">
        <w:rPr>
          <w:b/>
          <w:bCs/>
          <w:color w:val="244061" w:themeColor="accent1" w:themeShade="80"/>
        </w:rPr>
        <w:t>cities</w:t>
      </w:r>
      <w:proofErr w:type="gramEnd"/>
      <w:r w:rsidRPr="44DADE9B">
        <w:rPr>
          <w:b/>
          <w:bCs/>
          <w:color w:val="244061" w:themeColor="accent1" w:themeShade="80"/>
        </w:rPr>
        <w:t xml:space="preserve"> and other features come from?</w:t>
      </w:r>
    </w:p>
    <w:p w14:paraId="5D1274AB" w14:textId="2F6485CC" w:rsidR="00BC563E" w:rsidRPr="00912DB7" w:rsidRDefault="006D4541" w:rsidP="007E35A7">
      <w:pPr>
        <w:pStyle w:val="BodyAccessibleTextMIRB"/>
      </w:pPr>
      <w:r>
        <w:t xml:space="preserve">This map features the official names approved by the </w:t>
      </w:r>
      <w:hyperlink r:id="rId116" w:history="1">
        <w:r w:rsidRPr="006F3128">
          <w:rPr>
            <w:u w:val="single"/>
          </w:rPr>
          <w:t>Ontario Geographic Names Board.</w:t>
        </w:r>
      </w:hyperlink>
      <w:r>
        <w:t xml:space="preserve"> You may see alternate names appear in brackets for some places and geographic features. </w:t>
      </w:r>
    </w:p>
    <w:p w14:paraId="0D87D68F" w14:textId="77777777" w:rsidR="00E57ED8" w:rsidRPr="00021691" w:rsidRDefault="00E57ED8" w:rsidP="44DADE9B">
      <w:pPr>
        <w:pStyle w:val="BodyAccessibleTextMIRB"/>
        <w:rPr>
          <w:rFonts w:eastAsia="Arial" w:cs="Arial"/>
          <w:b/>
          <w:bCs/>
          <w:color w:val="244061" w:themeColor="accent1" w:themeShade="80"/>
          <w:szCs w:val="24"/>
          <w:lang w:eastAsia="en-CA"/>
        </w:rPr>
      </w:pPr>
      <w:r w:rsidRPr="00021691">
        <w:rPr>
          <w:rFonts w:eastAsia="Arial" w:cs="Arial"/>
          <w:b/>
          <w:bCs/>
          <w:color w:val="244061" w:themeColor="accent1" w:themeShade="80"/>
          <w:szCs w:val="24"/>
          <w:lang w:eastAsia="en-CA"/>
        </w:rPr>
        <w:t>Can I download data from this map?</w:t>
      </w:r>
    </w:p>
    <w:p w14:paraId="4331C762" w14:textId="6975446C" w:rsidR="00E57ED8" w:rsidRPr="00021691" w:rsidRDefault="00E57ED8" w:rsidP="717F586D">
      <w:pPr>
        <w:pStyle w:val="BodyAccessibleTextMIRB"/>
        <w:rPr>
          <w:rFonts w:eastAsia="Arial" w:cs="Arial"/>
          <w:color w:val="000000"/>
          <w:szCs w:val="24"/>
          <w:lang w:eastAsia="en-CA"/>
        </w:rPr>
      </w:pPr>
      <w:r w:rsidRPr="00021691">
        <w:rPr>
          <w:rFonts w:eastAsia="Arial" w:cs="Arial"/>
          <w:color w:val="000000" w:themeColor="text1"/>
          <w:szCs w:val="24"/>
          <w:lang w:eastAsia="en-CA"/>
        </w:rPr>
        <w:t xml:space="preserve">Data cannot be downloaded directly from this web map. However, </w:t>
      </w:r>
      <w:r w:rsidR="354F983A" w:rsidRPr="00021691">
        <w:rPr>
          <w:rFonts w:eastAsia="Arial" w:cs="Arial"/>
          <w:color w:val="000000" w:themeColor="text1"/>
          <w:szCs w:val="24"/>
          <w:lang w:eastAsia="en-CA"/>
        </w:rPr>
        <w:t xml:space="preserve">most data layers can be downloaded from the </w:t>
      </w:r>
      <w:hyperlink r:id="rId117">
        <w:r w:rsidR="00883DDB" w:rsidRPr="006F3128">
          <w:rPr>
            <w:u w:val="single"/>
          </w:rPr>
          <w:t xml:space="preserve">Ontario </w:t>
        </w:r>
        <w:proofErr w:type="spellStart"/>
        <w:r w:rsidR="00883DDB" w:rsidRPr="006F3128">
          <w:rPr>
            <w:u w:val="single"/>
          </w:rPr>
          <w:t>GeoHub</w:t>
        </w:r>
        <w:proofErr w:type="spellEnd"/>
        <w:r w:rsidRPr="006F3128">
          <w:rPr>
            <w:u w:val="single"/>
          </w:rPr>
          <w:t>.</w:t>
        </w:r>
      </w:hyperlink>
      <w:r w:rsidRPr="00021691">
        <w:rPr>
          <w:rFonts w:eastAsia="Arial" w:cs="Arial"/>
          <w:color w:val="4F6228" w:themeColor="accent3" w:themeShade="80"/>
          <w:szCs w:val="24"/>
          <w:lang w:eastAsia="en-CA"/>
        </w:rPr>
        <w:t xml:space="preserve"> </w:t>
      </w:r>
    </w:p>
    <w:p w14:paraId="5F127F5E" w14:textId="77777777" w:rsidR="007C7594" w:rsidRPr="00546A03" w:rsidRDefault="007C7594" w:rsidP="44DADE9B">
      <w:pPr>
        <w:pStyle w:val="BodyAccessibleTextMIRB"/>
        <w:rPr>
          <w:rFonts w:eastAsia="Arial" w:cs="Arial"/>
          <w:b/>
          <w:bCs/>
          <w:color w:val="244061" w:themeColor="accent1" w:themeShade="80"/>
          <w:szCs w:val="24"/>
          <w:lang w:eastAsia="en-CA"/>
        </w:rPr>
      </w:pPr>
      <w:r w:rsidRPr="00546A03">
        <w:rPr>
          <w:rFonts w:eastAsia="Arial" w:cs="Arial"/>
          <w:b/>
          <w:bCs/>
          <w:color w:val="244061" w:themeColor="accent1" w:themeShade="80"/>
          <w:szCs w:val="24"/>
          <w:lang w:eastAsia="en-CA"/>
        </w:rPr>
        <w:t>Can I save and print my map?</w:t>
      </w:r>
    </w:p>
    <w:p w14:paraId="435DBE3C" w14:textId="0D060747" w:rsidR="007C7594" w:rsidRPr="00546A03" w:rsidRDefault="007C7594" w:rsidP="717F586D">
      <w:pPr>
        <w:pStyle w:val="BodyAccessibleTextMIRB"/>
        <w:rPr>
          <w:rFonts w:eastAsia="Arial" w:cs="Arial"/>
          <w:color w:val="000000"/>
          <w:szCs w:val="24"/>
          <w:lang w:eastAsia="en-CA"/>
        </w:rPr>
      </w:pPr>
      <w:r w:rsidRPr="00546A03">
        <w:rPr>
          <w:rFonts w:eastAsia="Arial" w:cs="Arial"/>
          <w:color w:val="000000" w:themeColor="text1"/>
          <w:szCs w:val="24"/>
          <w:lang w:eastAsia="en-CA"/>
        </w:rPr>
        <w:t>Select the Markup and Printing tab to save and print the map you make. There are also tools that let you customize your map. Refer to “Markup and Printing” for further information on how to create a map.</w:t>
      </w:r>
    </w:p>
    <w:p w14:paraId="63F8FFB8" w14:textId="77777777" w:rsidR="00633720" w:rsidRPr="00546A03" w:rsidRDefault="00633720" w:rsidP="44DADE9B">
      <w:pPr>
        <w:pStyle w:val="BodyAccessibleTextMIRB"/>
        <w:rPr>
          <w:rFonts w:eastAsia="Arial" w:cs="Arial"/>
          <w:b/>
          <w:bCs/>
          <w:color w:val="244061" w:themeColor="accent1" w:themeShade="80"/>
          <w:szCs w:val="24"/>
          <w:lang w:eastAsia="en-CA"/>
        </w:rPr>
      </w:pPr>
      <w:r w:rsidRPr="00546A03">
        <w:rPr>
          <w:rFonts w:eastAsia="Arial" w:cs="Arial"/>
          <w:b/>
          <w:bCs/>
          <w:color w:val="244061" w:themeColor="accent1" w:themeShade="80"/>
          <w:szCs w:val="24"/>
          <w:lang w:eastAsia="en-CA"/>
        </w:rPr>
        <w:t>How do I report an error or missing data?</w:t>
      </w:r>
    </w:p>
    <w:p w14:paraId="5767D187" w14:textId="3481B407" w:rsidR="00633720" w:rsidRPr="00546A03" w:rsidRDefault="00633720" w:rsidP="717F586D">
      <w:pPr>
        <w:pStyle w:val="BodyAccessibleTextMIRB"/>
        <w:rPr>
          <w:rFonts w:eastAsia="Arial" w:cs="Arial"/>
          <w:color w:val="000000"/>
          <w:szCs w:val="24"/>
          <w:lang w:eastAsia="en-CA"/>
        </w:rPr>
      </w:pPr>
      <w:r w:rsidRPr="00546A03">
        <w:rPr>
          <w:rFonts w:eastAsia="Arial" w:cs="Arial"/>
          <w:color w:val="000000" w:themeColor="text1"/>
          <w:szCs w:val="24"/>
          <w:lang w:eastAsia="en-CA"/>
        </w:rPr>
        <w:t xml:space="preserve">We want your feedback. Please email a screen capture of the missing data or error to </w:t>
      </w:r>
      <w:hyperlink r:id="rId118">
        <w:r w:rsidRPr="006F3128">
          <w:rPr>
            <w:u w:val="single"/>
          </w:rPr>
          <w:t>pmu@ontario.ca</w:t>
        </w:r>
      </w:hyperlink>
      <w:r w:rsidRPr="00546A03">
        <w:rPr>
          <w:rFonts w:eastAsia="Arial" w:cs="Arial"/>
          <w:color w:val="000000" w:themeColor="text1"/>
          <w:szCs w:val="24"/>
          <w:lang w:eastAsia="en-CA"/>
        </w:rPr>
        <w:t>. Submissions will be reviewed and considered where appropriate.</w:t>
      </w:r>
    </w:p>
    <w:p w14:paraId="75C1BD4E" w14:textId="42CA042B" w:rsidR="007B16ED" w:rsidRPr="00546A03" w:rsidRDefault="007B16ED" w:rsidP="44DADE9B">
      <w:pPr>
        <w:pStyle w:val="BodyAccessibleTextMIRB"/>
        <w:rPr>
          <w:rFonts w:eastAsia="Arial" w:cs="Arial"/>
          <w:b/>
          <w:bCs/>
          <w:color w:val="244061" w:themeColor="accent1" w:themeShade="80"/>
          <w:szCs w:val="24"/>
          <w:lang w:eastAsia="en-CA"/>
        </w:rPr>
      </w:pPr>
      <w:r w:rsidRPr="00546A03">
        <w:rPr>
          <w:rFonts w:eastAsia="Arial" w:cs="Arial"/>
          <w:b/>
          <w:bCs/>
          <w:color w:val="244061" w:themeColor="accent1" w:themeShade="80"/>
          <w:szCs w:val="24"/>
          <w:lang w:eastAsia="en-CA"/>
        </w:rPr>
        <w:t xml:space="preserve">Why </w:t>
      </w:r>
      <w:r w:rsidR="79E52470" w:rsidRPr="44DADE9B">
        <w:rPr>
          <w:rFonts w:eastAsia="Arial" w:cs="Arial"/>
          <w:b/>
          <w:bCs/>
          <w:color w:val="244061" w:themeColor="accent1" w:themeShade="80"/>
          <w:szCs w:val="24"/>
          <w:lang w:eastAsia="en-CA"/>
        </w:rPr>
        <w:t>is there</w:t>
      </w:r>
      <w:r w:rsidRPr="00546A03">
        <w:rPr>
          <w:rFonts w:eastAsia="Arial" w:cs="Arial"/>
          <w:b/>
          <w:bCs/>
          <w:color w:val="244061" w:themeColor="accent1" w:themeShade="80"/>
          <w:szCs w:val="24"/>
          <w:lang w:eastAsia="en-CA"/>
        </w:rPr>
        <w:t xml:space="preserve"> white space in the map?</w:t>
      </w:r>
    </w:p>
    <w:p w14:paraId="2EC5B4A4" w14:textId="77777777" w:rsidR="007B16ED" w:rsidRPr="00546A03" w:rsidRDefault="007B16ED" w:rsidP="717F586D">
      <w:pPr>
        <w:pStyle w:val="BodyAccessibleTextMIRB"/>
        <w:rPr>
          <w:rFonts w:eastAsia="Arial" w:cs="Arial"/>
          <w:color w:val="000000"/>
          <w:szCs w:val="24"/>
          <w:lang w:eastAsia="en-CA"/>
        </w:rPr>
      </w:pPr>
      <w:r w:rsidRPr="00546A03">
        <w:rPr>
          <w:rFonts w:eastAsia="Arial" w:cs="Arial"/>
          <w:color w:val="000000" w:themeColor="text1"/>
          <w:szCs w:val="24"/>
          <w:lang w:eastAsia="en-CA"/>
        </w:rPr>
        <w:lastRenderedPageBreak/>
        <w:t>When you zoom in beyond each map layer’s limit it may disappear (leaving white space in the map view) due to a variety of factors:</w:t>
      </w:r>
    </w:p>
    <w:p w14:paraId="4D68657C" w14:textId="77777777" w:rsidR="007B16ED" w:rsidRPr="00546A03" w:rsidRDefault="007B16ED" w:rsidP="717F586D">
      <w:pPr>
        <w:pStyle w:val="BodyAccessibleTextMIRB"/>
        <w:numPr>
          <w:ilvl w:val="0"/>
          <w:numId w:val="17"/>
        </w:numPr>
        <w:rPr>
          <w:rFonts w:eastAsia="Arial" w:cs="Arial"/>
          <w:color w:val="000000"/>
          <w:szCs w:val="24"/>
          <w:lang w:eastAsia="en-CA"/>
        </w:rPr>
      </w:pPr>
      <w:r w:rsidRPr="00546A03">
        <w:rPr>
          <w:rFonts w:eastAsia="Arial" w:cs="Arial"/>
          <w:color w:val="000000" w:themeColor="text1"/>
          <w:szCs w:val="24"/>
          <w:lang w:eastAsia="en-CA"/>
        </w:rPr>
        <w:t>LIO Topographic Data Cache has accuracy restrictions limiting how far you can zoom in</w:t>
      </w:r>
    </w:p>
    <w:p w14:paraId="77DA934F" w14:textId="288085A3" w:rsidR="007B16ED" w:rsidRPr="00546A03" w:rsidRDefault="007B16ED" w:rsidP="717F586D">
      <w:pPr>
        <w:pStyle w:val="BodyAccessibleTextMIRB"/>
        <w:numPr>
          <w:ilvl w:val="0"/>
          <w:numId w:val="17"/>
        </w:numPr>
        <w:rPr>
          <w:rFonts w:eastAsia="Arial" w:cs="Arial"/>
          <w:color w:val="000000"/>
          <w:szCs w:val="24"/>
          <w:lang w:eastAsia="en-CA"/>
        </w:rPr>
      </w:pPr>
      <w:r w:rsidRPr="00546A03">
        <w:rPr>
          <w:rFonts w:eastAsia="Arial" w:cs="Arial"/>
          <w:color w:val="000000" w:themeColor="text1"/>
          <w:szCs w:val="24"/>
          <w:lang w:eastAsia="en-CA"/>
        </w:rPr>
        <w:t>Ontario Imagery resolution varies across the province</w:t>
      </w:r>
    </w:p>
    <w:p w14:paraId="505B577F" w14:textId="77777777" w:rsidR="00761A0E" w:rsidRPr="00546A03" w:rsidRDefault="007B16ED" w:rsidP="717F586D">
      <w:pPr>
        <w:pStyle w:val="BodyAccessibleTextMIRB"/>
        <w:numPr>
          <w:ilvl w:val="0"/>
          <w:numId w:val="17"/>
        </w:numPr>
        <w:rPr>
          <w:rFonts w:eastAsia="Arial" w:cs="Arial"/>
          <w:color w:val="000000"/>
          <w:szCs w:val="24"/>
          <w:lang w:eastAsia="en-CA"/>
        </w:rPr>
      </w:pPr>
      <w:r w:rsidRPr="00546A03">
        <w:rPr>
          <w:rFonts w:eastAsia="Arial" w:cs="Arial"/>
          <w:color w:val="000000" w:themeColor="text1"/>
          <w:szCs w:val="24"/>
          <w:lang w:eastAsia="en-CA"/>
        </w:rPr>
        <w:t>Assessment parcel data does not exist for all of Ontario</w:t>
      </w:r>
    </w:p>
    <w:p w14:paraId="62C7C6F7" w14:textId="5E2A76AE" w:rsidR="006A6B95" w:rsidRPr="00993BDF" w:rsidRDefault="00761A0E" w:rsidP="44DADE9B">
      <w:pPr>
        <w:pStyle w:val="BodyAccessibleTextMIRB"/>
        <w:rPr>
          <w:b/>
          <w:bCs/>
          <w:color w:val="244061" w:themeColor="accent1" w:themeShade="80"/>
        </w:rPr>
      </w:pPr>
      <w:r w:rsidRPr="44DADE9B">
        <w:rPr>
          <w:b/>
          <w:bCs/>
          <w:color w:val="244061" w:themeColor="accent1" w:themeShade="80"/>
        </w:rPr>
        <w:t xml:space="preserve">What browsers are supported by </w:t>
      </w:r>
      <w:r w:rsidR="17D2C816" w:rsidRPr="44DADE9B">
        <w:rPr>
          <w:b/>
          <w:bCs/>
          <w:color w:val="244061" w:themeColor="accent1" w:themeShade="80"/>
        </w:rPr>
        <w:t>MATM</w:t>
      </w:r>
      <w:r w:rsidRPr="44DADE9B">
        <w:rPr>
          <w:b/>
          <w:bCs/>
          <w:color w:val="244061" w:themeColor="accent1" w:themeShade="80"/>
        </w:rPr>
        <w:t xml:space="preserve">? </w:t>
      </w:r>
    </w:p>
    <w:p w14:paraId="668D3CC4" w14:textId="245B42EA" w:rsidR="006A6B95" w:rsidRPr="006A6B95" w:rsidRDefault="006A6B95" w:rsidP="007C12B6">
      <w:pPr>
        <w:pStyle w:val="BodyAccessibleTextMIRB"/>
        <w:numPr>
          <w:ilvl w:val="0"/>
          <w:numId w:val="16"/>
        </w:numPr>
      </w:pPr>
      <w:r w:rsidRPr="006A6B95">
        <w:t>Google Chrome (current version recommended)</w:t>
      </w:r>
    </w:p>
    <w:p w14:paraId="53611A2C" w14:textId="3FE07F74" w:rsidR="006A6B95" w:rsidRPr="006A6B95" w:rsidRDefault="006A6B95" w:rsidP="007C12B6">
      <w:pPr>
        <w:pStyle w:val="BodyAccessibleTextMIRB"/>
        <w:numPr>
          <w:ilvl w:val="0"/>
          <w:numId w:val="16"/>
        </w:numPr>
      </w:pPr>
      <w:r w:rsidRPr="006A6B95">
        <w:t>Mozilla Firefox (current version recommended)</w:t>
      </w:r>
    </w:p>
    <w:p w14:paraId="4F35E433" w14:textId="1A357AFE" w:rsidR="006A6B95" w:rsidRPr="006A6B95" w:rsidRDefault="006A6B95" w:rsidP="007C12B6">
      <w:pPr>
        <w:pStyle w:val="BodyAccessibleTextMIRB"/>
        <w:numPr>
          <w:ilvl w:val="0"/>
          <w:numId w:val="16"/>
        </w:numPr>
      </w:pPr>
      <w:r w:rsidRPr="006A6B95">
        <w:t>Microsoft Edge (current version recommended)</w:t>
      </w:r>
    </w:p>
    <w:p w14:paraId="618046AD" w14:textId="1D80D70F" w:rsidR="006A6B95" w:rsidRPr="006A6B95" w:rsidRDefault="006A6B95" w:rsidP="007C12B6">
      <w:pPr>
        <w:pStyle w:val="BodyAccessibleTextMIRB"/>
        <w:numPr>
          <w:ilvl w:val="0"/>
          <w:numId w:val="16"/>
        </w:numPr>
      </w:pPr>
      <w:r w:rsidRPr="006A6B95">
        <w:t>Microsoft Internet Explorer 11.0 and greater</w:t>
      </w:r>
    </w:p>
    <w:p w14:paraId="11244600" w14:textId="5B007CAA" w:rsidR="006A6B95" w:rsidRPr="006A6B95" w:rsidRDefault="006A6B95" w:rsidP="007C12B6">
      <w:pPr>
        <w:pStyle w:val="BodyAccessibleTextMIRB"/>
        <w:numPr>
          <w:ilvl w:val="0"/>
          <w:numId w:val="16"/>
        </w:numPr>
      </w:pPr>
      <w:r w:rsidRPr="006A6B95">
        <w:t>Safari on iOS 11+ (Safari on iOS 14 recommended)</w:t>
      </w:r>
    </w:p>
    <w:p w14:paraId="35C432BF" w14:textId="2326DB42" w:rsidR="0001782B" w:rsidRPr="009718AA" w:rsidRDefault="006A6B95" w:rsidP="44DADE9B">
      <w:pPr>
        <w:pStyle w:val="BodyAccessibleTextMIRB"/>
        <w:numPr>
          <w:ilvl w:val="0"/>
          <w:numId w:val="16"/>
        </w:numPr>
        <w:rPr>
          <w:rFonts w:ascii="Avenir LT Std 65 Medium" w:eastAsia="Times New Roman" w:hAnsi="Avenir LT Std 65 Medium" w:cs="Avenir LT Std 65 Medium"/>
          <w:color w:val="0F243E" w:themeColor="text2" w:themeShade="80"/>
          <w:sz w:val="28"/>
          <w:szCs w:val="28"/>
          <w:lang w:eastAsia="en-CA"/>
        </w:rPr>
      </w:pPr>
      <w:r>
        <w:t>Chrome on Android (current version recommended)</w:t>
      </w:r>
      <w:r w:rsidR="49910CEE">
        <w:t xml:space="preserve"> </w:t>
      </w:r>
      <w:r>
        <w:br w:type="page"/>
      </w:r>
    </w:p>
    <w:p w14:paraId="07AE28D0" w14:textId="29418300" w:rsidR="0001782B" w:rsidRDefault="0001782B" w:rsidP="44DADE9B">
      <w:pPr>
        <w:pStyle w:val="Heading1MIRBMidPage"/>
        <w:rPr>
          <w:color w:val="0F243E" w:themeColor="text2" w:themeShade="80"/>
        </w:rPr>
      </w:pPr>
      <w:bookmarkStart w:id="21" w:name="_Toc134187493"/>
      <w:r w:rsidRPr="44DADE9B">
        <w:rPr>
          <w:color w:val="0F243E" w:themeColor="text2" w:themeShade="80"/>
        </w:rPr>
        <w:lastRenderedPageBreak/>
        <w:t>Appendix C: Accessibility features</w:t>
      </w:r>
      <w:bookmarkEnd w:id="21"/>
    </w:p>
    <w:p w14:paraId="55204DEB" w14:textId="4B2A956C" w:rsidR="00823304" w:rsidRDefault="26F2F933" w:rsidP="00011AEB">
      <w:pPr>
        <w:pStyle w:val="BodyAccessibleTextMIRB"/>
      </w:pPr>
      <w:r>
        <w:t>MATM</w:t>
      </w:r>
      <w:r w:rsidR="0064711C">
        <w:t xml:space="preserve"> uses the </w:t>
      </w:r>
      <w:proofErr w:type="spellStart"/>
      <w:r w:rsidR="00F620D1">
        <w:t>VertiGIS</w:t>
      </w:r>
      <w:proofErr w:type="spellEnd"/>
      <w:r w:rsidR="00F620D1">
        <w:t xml:space="preserve"> Studio</w:t>
      </w:r>
      <w:r w:rsidR="0064711C">
        <w:t xml:space="preserve"> Geocortex Viewer HTML5 </w:t>
      </w:r>
      <w:r w:rsidR="00F620D1">
        <w:t>4.14</w:t>
      </w:r>
      <w:r w:rsidR="00060DBE">
        <w:t xml:space="preserve"> </w:t>
      </w:r>
      <w:r w:rsidR="0064711C">
        <w:t>which adheres to Web Content Accessibility Guidelines (WCAG) 2.0. There are two aspects to</w:t>
      </w:r>
      <w:r w:rsidR="00060DBE">
        <w:t xml:space="preserve"> </w:t>
      </w:r>
      <w:r w:rsidR="0064711C">
        <w:t xml:space="preserve">accessibility support in </w:t>
      </w:r>
      <w:r w:rsidR="501AD2BE">
        <w:t>MATM</w:t>
      </w:r>
      <w:r w:rsidR="0064711C">
        <w:t>:</w:t>
      </w:r>
    </w:p>
    <w:p w14:paraId="3A9FB01C" w14:textId="2A31E2A3" w:rsidR="00EF2E28" w:rsidRPr="00993BDF" w:rsidRDefault="00060DBE" w:rsidP="44DADE9B">
      <w:pPr>
        <w:pStyle w:val="BodyAccessibleTextMIRB"/>
        <w:rPr>
          <w:b/>
          <w:bCs/>
          <w:color w:val="244061" w:themeColor="accent1" w:themeShade="80"/>
        </w:rPr>
      </w:pPr>
      <w:r w:rsidRPr="44DADE9B">
        <w:rPr>
          <w:b/>
          <w:bCs/>
          <w:color w:val="244061" w:themeColor="accent1" w:themeShade="80"/>
        </w:rPr>
        <w:t>1</w:t>
      </w:r>
      <w:r w:rsidR="00715596" w:rsidRPr="44DADE9B">
        <w:rPr>
          <w:b/>
          <w:bCs/>
          <w:color w:val="244061" w:themeColor="accent1" w:themeShade="80"/>
        </w:rPr>
        <w:t>.</w:t>
      </w:r>
      <w:r w:rsidRPr="44DADE9B">
        <w:rPr>
          <w:b/>
          <w:bCs/>
          <w:color w:val="244061" w:themeColor="accent1" w:themeShade="80"/>
        </w:rPr>
        <w:t xml:space="preserve"> </w:t>
      </w:r>
      <w:r w:rsidR="00EF2E28" w:rsidRPr="44DADE9B">
        <w:rPr>
          <w:b/>
          <w:bCs/>
          <w:color w:val="244061" w:themeColor="accent1" w:themeShade="80"/>
        </w:rPr>
        <w:t>Screen Readers</w:t>
      </w:r>
    </w:p>
    <w:p w14:paraId="3A89C621" w14:textId="5DE17A38" w:rsidR="00EF2E28" w:rsidRPr="00EF2E28" w:rsidRDefault="00EF2E28" w:rsidP="00011AEB">
      <w:pPr>
        <w:pStyle w:val="BodyAccessibleTextMIRB"/>
      </w:pPr>
      <w:r>
        <w:t>Screen readers read the application text aloud, so the user can listen to the page instead of</w:t>
      </w:r>
      <w:r w:rsidR="00715596">
        <w:t xml:space="preserve"> </w:t>
      </w:r>
      <w:r>
        <w:t>seeing it. The text is read aloud where the mouse pointer is positioned. The application can be</w:t>
      </w:r>
      <w:r w:rsidR="00715596">
        <w:t xml:space="preserve"> </w:t>
      </w:r>
      <w:r>
        <w:t xml:space="preserve">navigated by using a mouse, the keyboard, a sip-and-puff </w:t>
      </w:r>
      <w:proofErr w:type="gramStart"/>
      <w:r>
        <w:t>device</w:t>
      </w:r>
      <w:proofErr w:type="gramEnd"/>
      <w:r>
        <w:t xml:space="preserve"> or any other type of navigation</w:t>
      </w:r>
      <w:r w:rsidR="00715596">
        <w:t xml:space="preserve"> </w:t>
      </w:r>
      <w:r>
        <w:t>device. There are three pieces of information that are provided about the map:</w:t>
      </w:r>
    </w:p>
    <w:p w14:paraId="5282B7CE" w14:textId="15C7DE92" w:rsidR="00EF2E28" w:rsidRPr="00EF2E28" w:rsidRDefault="00EF2E28" w:rsidP="00715596">
      <w:pPr>
        <w:pStyle w:val="BodyAccessibleTextMIRB"/>
        <w:numPr>
          <w:ilvl w:val="0"/>
          <w:numId w:val="23"/>
        </w:numPr>
      </w:pPr>
      <w:r w:rsidRPr="00EF2E28">
        <w:t>The coordinates at the centre of the current map extent.</w:t>
      </w:r>
    </w:p>
    <w:p w14:paraId="7BD22F2D" w14:textId="2FB2471B" w:rsidR="00EF2E28" w:rsidRPr="00EF2E28" w:rsidRDefault="00EF2E28" w:rsidP="00715596">
      <w:pPr>
        <w:pStyle w:val="BodyAccessibleTextMIRB"/>
        <w:numPr>
          <w:ilvl w:val="0"/>
          <w:numId w:val="23"/>
        </w:numPr>
      </w:pPr>
      <w:r w:rsidRPr="00EF2E28">
        <w:t>The current scale of the map. The scale is only provided when the zoom level changes.</w:t>
      </w:r>
    </w:p>
    <w:p w14:paraId="4968CD47" w14:textId="4F1D6EF7" w:rsidR="00EF2E28" w:rsidRPr="00EF2E28" w:rsidRDefault="00715596" w:rsidP="00715596">
      <w:pPr>
        <w:pStyle w:val="BodyAccessibleTextMIRB"/>
        <w:numPr>
          <w:ilvl w:val="0"/>
          <w:numId w:val="23"/>
        </w:numPr>
      </w:pPr>
      <w:r>
        <w:t>T</w:t>
      </w:r>
      <w:r w:rsidR="00EF2E28" w:rsidRPr="00EF2E28">
        <w:t>he number of visible features of each visible layer.</w:t>
      </w:r>
    </w:p>
    <w:p w14:paraId="6761598D" w14:textId="0618A886" w:rsidR="00EF2E28" w:rsidRPr="00EF2E28" w:rsidRDefault="00EF2E28" w:rsidP="00011AEB">
      <w:pPr>
        <w:pStyle w:val="BodyAccessibleTextMIRB"/>
      </w:pPr>
      <w:r w:rsidRPr="00EF2E28">
        <w:t>To make the screen reader read out information about the map without changing the map</w:t>
      </w:r>
      <w:r w:rsidR="00B27A57">
        <w:t xml:space="preserve"> </w:t>
      </w:r>
      <w:r w:rsidRPr="00EF2E28">
        <w:t>extent, select the map with either the mouse or the TAB key.</w:t>
      </w:r>
    </w:p>
    <w:p w14:paraId="1CB57395" w14:textId="77777777" w:rsidR="00EF2E28" w:rsidRPr="00993BDF" w:rsidRDefault="00EF2E28" w:rsidP="44DADE9B">
      <w:pPr>
        <w:pStyle w:val="BodyAccessibleTextMIRB"/>
        <w:rPr>
          <w:b/>
          <w:bCs/>
          <w:color w:val="244061" w:themeColor="accent1" w:themeShade="80"/>
        </w:rPr>
      </w:pPr>
      <w:r w:rsidRPr="44DADE9B">
        <w:rPr>
          <w:b/>
          <w:bCs/>
          <w:color w:val="244061" w:themeColor="accent1" w:themeShade="80"/>
        </w:rPr>
        <w:t>2. Keyboard Shortcuts</w:t>
      </w:r>
    </w:p>
    <w:p w14:paraId="61C08909" w14:textId="23B6B5F5" w:rsidR="00EF2E28" w:rsidRDefault="00EF2E28" w:rsidP="00011AEB">
      <w:pPr>
        <w:pStyle w:val="BodyAccessibleTextMIRB"/>
      </w:pPr>
      <w:r>
        <w:t xml:space="preserve">Keyboard shortcuts allow interaction with </w:t>
      </w:r>
      <w:r w:rsidR="0260BA7F">
        <w:t>MATM</w:t>
      </w:r>
      <w:r>
        <w:t xml:space="preserve"> using a keyboard instead</w:t>
      </w:r>
      <w:r w:rsidR="00B27A57">
        <w:t xml:space="preserve"> </w:t>
      </w:r>
      <w:r>
        <w:t>of a mouse. The active command is highlighted with a red border. Keyboard shortcuts provide</w:t>
      </w:r>
      <w:r w:rsidR="00B27A57">
        <w:t xml:space="preserve"> </w:t>
      </w:r>
      <w:r>
        <w:t>a level of precision that a mouse does not. You can move or resize a shape by a single pixel</w:t>
      </w:r>
      <w:r w:rsidR="00B27A57">
        <w:t xml:space="preserve"> </w:t>
      </w:r>
      <w:r>
        <w:t>using the keyboard. At this time, Freehand Draw and Multi-point Identify Operations cannot be</w:t>
      </w:r>
      <w:r w:rsidR="00B27A57">
        <w:t xml:space="preserve"> </w:t>
      </w:r>
      <w:r>
        <w:t>controlled using the keyboard.</w:t>
      </w:r>
    </w:p>
    <w:p w14:paraId="4DC01950" w14:textId="77777777" w:rsidR="001C1C4B" w:rsidRPr="00993BDF" w:rsidRDefault="001C1C4B" w:rsidP="00011AEB">
      <w:pPr>
        <w:pStyle w:val="BodyAccessibleTextMIRB"/>
        <w:rPr>
          <w:b/>
          <w:bCs/>
        </w:rPr>
      </w:pPr>
      <w:r w:rsidRPr="00993BDF">
        <w:rPr>
          <w:b/>
          <w:bCs/>
        </w:rPr>
        <w:t>HTML5 standard keyboard shortcuts to navigate the page and select or activate items:</w:t>
      </w:r>
    </w:p>
    <w:p w14:paraId="6B8261A4" w14:textId="3227208B" w:rsidR="001C1C4B" w:rsidRPr="001C1C4B" w:rsidRDefault="001C1C4B" w:rsidP="00011AEB">
      <w:pPr>
        <w:pStyle w:val="BodyAccessibleTextMIRB"/>
      </w:pPr>
      <w:r w:rsidRPr="7593FD06">
        <w:rPr>
          <w:b/>
          <w:bCs/>
        </w:rPr>
        <w:t>TAB:</w:t>
      </w:r>
      <w:r>
        <w:t xml:space="preserve"> Navigate forward through the page’s components.</w:t>
      </w:r>
    </w:p>
    <w:p w14:paraId="03E8CCBD" w14:textId="77777777" w:rsidR="001C1C4B" w:rsidRPr="001C1C4B" w:rsidRDefault="001C1C4B" w:rsidP="00011AEB">
      <w:pPr>
        <w:pStyle w:val="BodyAccessibleTextMIRB"/>
      </w:pPr>
      <w:r w:rsidRPr="003E6106">
        <w:rPr>
          <w:b/>
          <w:bCs/>
        </w:rPr>
        <w:lastRenderedPageBreak/>
        <w:t xml:space="preserve">SHIFT + TAB: </w:t>
      </w:r>
      <w:r w:rsidRPr="001C1C4B">
        <w:t>Navigate backward through the page’s components</w:t>
      </w:r>
    </w:p>
    <w:p w14:paraId="15032164" w14:textId="77777777" w:rsidR="001C1C4B" w:rsidRPr="001C1C4B" w:rsidRDefault="001C1C4B" w:rsidP="00011AEB">
      <w:pPr>
        <w:pStyle w:val="BodyAccessibleTextMIRB"/>
      </w:pPr>
      <w:r w:rsidRPr="001D191B">
        <w:rPr>
          <w:b/>
          <w:bCs/>
        </w:rPr>
        <w:t>ENTER:</w:t>
      </w:r>
      <w:r w:rsidRPr="001C1C4B">
        <w:t xml:space="preserve"> Select or activate the current user interface component</w:t>
      </w:r>
    </w:p>
    <w:p w14:paraId="3424ABAE" w14:textId="77777777" w:rsidR="001C1C4B" w:rsidRPr="001C1C4B" w:rsidRDefault="001C1C4B" w:rsidP="00011AEB">
      <w:pPr>
        <w:pStyle w:val="BodyAccessibleTextMIRB"/>
      </w:pPr>
      <w:r w:rsidRPr="001D191B">
        <w:rPr>
          <w:b/>
          <w:bCs/>
        </w:rPr>
        <w:t>SPACE BAR:</w:t>
      </w:r>
      <w:r w:rsidRPr="001C1C4B">
        <w:t xml:space="preserve"> Select checkbox</w:t>
      </w:r>
    </w:p>
    <w:p w14:paraId="7DDB0E72" w14:textId="77777777" w:rsidR="001C1C4B" w:rsidRPr="001C1C4B" w:rsidRDefault="001C1C4B" w:rsidP="00011AEB">
      <w:pPr>
        <w:pStyle w:val="BodyAccessibleTextMIRB"/>
      </w:pPr>
      <w:r w:rsidRPr="001D191B">
        <w:rPr>
          <w:b/>
          <w:bCs/>
        </w:rPr>
        <w:t>Arrow keys:</w:t>
      </w:r>
      <w:r w:rsidRPr="001C1C4B">
        <w:t xml:space="preserve"> Pan the map (if selected), or move slider</w:t>
      </w:r>
    </w:p>
    <w:p w14:paraId="57C61C41" w14:textId="77777777" w:rsidR="001C1C4B" w:rsidRPr="001C1C4B" w:rsidRDefault="001C1C4B" w:rsidP="00011AEB">
      <w:pPr>
        <w:pStyle w:val="BodyAccessibleTextMIRB"/>
      </w:pPr>
      <w:r w:rsidRPr="001D191B">
        <w:rPr>
          <w:b/>
          <w:bCs/>
        </w:rPr>
        <w:t>PAGE UP; PAGE DOWN:</w:t>
      </w:r>
      <w:r w:rsidRPr="001C1C4B">
        <w:t xml:space="preserve"> Jump slider</w:t>
      </w:r>
    </w:p>
    <w:p w14:paraId="6636D8BB" w14:textId="77777777" w:rsidR="001C1C4B" w:rsidRPr="001C1C4B" w:rsidRDefault="001C1C4B" w:rsidP="00011AEB">
      <w:pPr>
        <w:pStyle w:val="BodyAccessibleTextMIRB"/>
      </w:pPr>
      <w:r w:rsidRPr="001D191B">
        <w:rPr>
          <w:b/>
          <w:bCs/>
        </w:rPr>
        <w:t>HOME; END:</w:t>
      </w:r>
      <w:r w:rsidRPr="001C1C4B">
        <w:t xml:space="preserve"> Jump slider to the start or end</w:t>
      </w:r>
    </w:p>
    <w:p w14:paraId="61256615" w14:textId="336F47CE" w:rsidR="001C1C4B" w:rsidRPr="00993BDF" w:rsidRDefault="001C1C4B" w:rsidP="44DADE9B">
      <w:pPr>
        <w:pStyle w:val="BodyAccessibleTextMIRB"/>
        <w:rPr>
          <w:b/>
          <w:bCs/>
          <w:color w:val="244061" w:themeColor="accent1" w:themeShade="80"/>
        </w:rPr>
      </w:pPr>
      <w:r w:rsidRPr="44DADE9B">
        <w:rPr>
          <w:b/>
          <w:bCs/>
          <w:color w:val="244061" w:themeColor="accent1" w:themeShade="80"/>
        </w:rPr>
        <w:t xml:space="preserve">HTML5 </w:t>
      </w:r>
      <w:r w:rsidR="618A6B8B" w:rsidRPr="44DADE9B">
        <w:rPr>
          <w:b/>
          <w:bCs/>
          <w:color w:val="244061" w:themeColor="accent1" w:themeShade="80"/>
        </w:rPr>
        <w:t>MATM</w:t>
      </w:r>
      <w:r w:rsidRPr="44DADE9B">
        <w:rPr>
          <w:b/>
          <w:bCs/>
          <w:color w:val="244061" w:themeColor="accent1" w:themeShade="80"/>
        </w:rPr>
        <w:t xml:space="preserve"> Application Keyboard Shortcuts</w:t>
      </w:r>
    </w:p>
    <w:p w14:paraId="2C438A97" w14:textId="10277672" w:rsidR="001C1C4B" w:rsidRPr="001C1C4B" w:rsidRDefault="001C1C4B" w:rsidP="00011AEB">
      <w:pPr>
        <w:pStyle w:val="BodyAccessibleTextMIRB"/>
      </w:pPr>
      <w:r>
        <w:t>The application uses shortcuts for working with shapes, including text markup. These shortcuts are</w:t>
      </w:r>
      <w:r w:rsidR="001D191B">
        <w:t xml:space="preserve"> </w:t>
      </w:r>
      <w:r>
        <w:t>used with tools that require the user to manipulate a shape on the map, specifically, identify, draw,</w:t>
      </w:r>
      <w:r w:rsidR="001D191B">
        <w:t xml:space="preserve"> </w:t>
      </w:r>
      <w:r>
        <w:t xml:space="preserve">measure and edit tools. For greater precision when moving, </w:t>
      </w:r>
      <w:r w:rsidR="001D191B">
        <w:t>rotating,</w:t>
      </w:r>
      <w:r>
        <w:t xml:space="preserve"> or resizing a shape, hold down</w:t>
      </w:r>
      <w:r w:rsidR="001D191B">
        <w:t xml:space="preserve"> </w:t>
      </w:r>
      <w:r>
        <w:t xml:space="preserve">the ALT key while </w:t>
      </w:r>
      <w:r w:rsidR="3B569424">
        <w:t>selecting</w:t>
      </w:r>
      <w:r>
        <w:t xml:space="preserve"> the desired shortcut keys. For example, Select ALT + LEFT ARROW to</w:t>
      </w:r>
      <w:r w:rsidR="001D191B">
        <w:t xml:space="preserve"> </w:t>
      </w:r>
      <w:r>
        <w:t>move the selected shape one pixel to the left.</w:t>
      </w:r>
    </w:p>
    <w:p w14:paraId="362897D3" w14:textId="77777777" w:rsidR="001C1C4B" w:rsidRPr="001C1C4B" w:rsidRDefault="001C1C4B" w:rsidP="00011AEB">
      <w:pPr>
        <w:pStyle w:val="BodyAccessibleTextMIRB"/>
      </w:pPr>
      <w:r w:rsidRPr="000A6F21">
        <w:rPr>
          <w:b/>
          <w:bCs/>
        </w:rPr>
        <w:t>ENTER/EXIT:</w:t>
      </w:r>
      <w:r w:rsidRPr="001C1C4B">
        <w:t xml:space="preserve"> add a vertex to the shape that you are creating, or exit vertex editing mode</w:t>
      </w:r>
    </w:p>
    <w:p w14:paraId="4E5552BE" w14:textId="77777777" w:rsidR="001C1C4B" w:rsidRPr="001C1C4B" w:rsidRDefault="001C1C4B" w:rsidP="00011AEB">
      <w:pPr>
        <w:pStyle w:val="BodyAccessibleTextMIRB"/>
      </w:pPr>
      <w:r w:rsidRPr="000A6F21">
        <w:rPr>
          <w:b/>
          <w:bCs/>
        </w:rPr>
        <w:t>Arrow keys:</w:t>
      </w:r>
      <w:r w:rsidRPr="001C1C4B">
        <w:t xml:space="preserve"> moves a vertex or shape horizontally or vertically</w:t>
      </w:r>
    </w:p>
    <w:p w14:paraId="3A541BBD" w14:textId="77777777" w:rsidR="001C1C4B" w:rsidRPr="001C1C4B" w:rsidRDefault="001C1C4B" w:rsidP="00011AEB">
      <w:pPr>
        <w:pStyle w:val="BodyAccessibleTextMIRB"/>
      </w:pPr>
      <w:r w:rsidRPr="00E94AE0">
        <w:rPr>
          <w:b/>
          <w:bCs/>
        </w:rPr>
        <w:t>PAGE UP; PAGE DOWN; HOME; END keys:</w:t>
      </w:r>
      <w:r w:rsidRPr="001C1C4B">
        <w:t xml:space="preserve"> Move the selected shape or vertex diagonally</w:t>
      </w:r>
    </w:p>
    <w:p w14:paraId="47B8FDE6" w14:textId="77777777" w:rsidR="001C1C4B" w:rsidRPr="001C1C4B" w:rsidRDefault="001C1C4B" w:rsidP="00011AEB">
      <w:pPr>
        <w:pStyle w:val="BodyAccessibleTextMIRB"/>
      </w:pPr>
      <w:r w:rsidRPr="000A6F21">
        <w:rPr>
          <w:b/>
          <w:bCs/>
        </w:rPr>
        <w:t>S:</w:t>
      </w:r>
      <w:r w:rsidRPr="001C1C4B">
        <w:t xml:space="preserve"> enlarge the selected shape uniformly</w:t>
      </w:r>
    </w:p>
    <w:p w14:paraId="1EF12B09" w14:textId="77777777" w:rsidR="001C1C4B" w:rsidRPr="001C1C4B" w:rsidRDefault="001C1C4B" w:rsidP="00011AEB">
      <w:pPr>
        <w:pStyle w:val="BodyAccessibleTextMIRB"/>
      </w:pPr>
      <w:r w:rsidRPr="00E94AE0">
        <w:rPr>
          <w:b/>
          <w:bCs/>
        </w:rPr>
        <w:t>SHIFT + S:</w:t>
      </w:r>
      <w:r w:rsidRPr="001C1C4B">
        <w:t xml:space="preserve"> reduce the selected shape uniformly</w:t>
      </w:r>
    </w:p>
    <w:p w14:paraId="250CC0E1" w14:textId="77777777" w:rsidR="001C1C4B" w:rsidRPr="001C1C4B" w:rsidRDefault="001C1C4B" w:rsidP="00011AEB">
      <w:pPr>
        <w:pStyle w:val="BodyAccessibleTextMIRB"/>
      </w:pPr>
      <w:r w:rsidRPr="00E94AE0">
        <w:rPr>
          <w:b/>
          <w:bCs/>
        </w:rPr>
        <w:t>R:</w:t>
      </w:r>
      <w:r w:rsidRPr="001C1C4B">
        <w:t xml:space="preserve"> rotate the selected shape to the right</w:t>
      </w:r>
    </w:p>
    <w:p w14:paraId="75502B96" w14:textId="77777777" w:rsidR="001C1C4B" w:rsidRPr="001C1C4B" w:rsidRDefault="001C1C4B" w:rsidP="00011AEB">
      <w:pPr>
        <w:pStyle w:val="BodyAccessibleTextMIRB"/>
      </w:pPr>
      <w:r w:rsidRPr="00E94AE0">
        <w:rPr>
          <w:b/>
          <w:bCs/>
        </w:rPr>
        <w:t>SHIFT + R:</w:t>
      </w:r>
      <w:r w:rsidRPr="001C1C4B">
        <w:t xml:space="preserve"> rotate the selected shape to the left</w:t>
      </w:r>
    </w:p>
    <w:p w14:paraId="1FA50E02" w14:textId="77777777" w:rsidR="001C1C4B" w:rsidRPr="001C1C4B" w:rsidRDefault="001C1C4B" w:rsidP="00011AEB">
      <w:pPr>
        <w:pStyle w:val="BodyAccessibleTextMIRB"/>
      </w:pPr>
      <w:r w:rsidRPr="00E94AE0">
        <w:rPr>
          <w:b/>
          <w:bCs/>
        </w:rPr>
        <w:t>ENTER, ENTER:</w:t>
      </w:r>
      <w:r w:rsidRPr="001C1C4B">
        <w:t xml:space="preserve"> Select enter twice to complete the shape</w:t>
      </w:r>
    </w:p>
    <w:p w14:paraId="05567C90" w14:textId="4B9B18AD" w:rsidR="001C1C4B" w:rsidRPr="001C1C4B" w:rsidRDefault="001C1C4B" w:rsidP="00011AEB">
      <w:pPr>
        <w:pStyle w:val="BodyAccessibleTextMIRB"/>
      </w:pPr>
      <w:r w:rsidRPr="00E94AE0">
        <w:rPr>
          <w:b/>
          <w:bCs/>
        </w:rPr>
        <w:lastRenderedPageBreak/>
        <w:t>V:</w:t>
      </w:r>
      <w:r w:rsidRPr="001C1C4B">
        <w:t xml:space="preserve"> Enter vertex editing mode or select the next vertex of the current shape (in vertex editing</w:t>
      </w:r>
      <w:r w:rsidR="000A6F21">
        <w:t xml:space="preserve"> </w:t>
      </w:r>
      <w:r w:rsidRPr="001C1C4B">
        <w:t>mode)</w:t>
      </w:r>
    </w:p>
    <w:p w14:paraId="61F55656" w14:textId="77777777" w:rsidR="001C1C4B" w:rsidRPr="001C1C4B" w:rsidRDefault="001C1C4B" w:rsidP="00011AEB">
      <w:pPr>
        <w:pStyle w:val="BodyAccessibleTextMIRB"/>
      </w:pPr>
      <w:r w:rsidRPr="00E94AE0">
        <w:rPr>
          <w:b/>
          <w:bCs/>
        </w:rPr>
        <w:t>SHIFT + V:</w:t>
      </w:r>
      <w:r w:rsidRPr="001C1C4B">
        <w:t xml:space="preserve"> select the previous vertex of the current shape (in vertex editing mode)</w:t>
      </w:r>
    </w:p>
    <w:p w14:paraId="1BFDF9A9" w14:textId="77777777" w:rsidR="001C1C4B" w:rsidRPr="001C1C4B" w:rsidRDefault="001C1C4B" w:rsidP="00011AEB">
      <w:pPr>
        <w:pStyle w:val="BodyAccessibleTextMIRB"/>
      </w:pPr>
      <w:r w:rsidRPr="00E94AE0">
        <w:rPr>
          <w:b/>
          <w:bCs/>
        </w:rPr>
        <w:t>D:</w:t>
      </w:r>
      <w:r w:rsidRPr="001C1C4B">
        <w:t xml:space="preserve"> Delete vertex</w:t>
      </w:r>
    </w:p>
    <w:p w14:paraId="795F88C1" w14:textId="77777777" w:rsidR="001C1C4B" w:rsidRPr="00DB53BF" w:rsidRDefault="001C1C4B" w:rsidP="44DADE9B">
      <w:pPr>
        <w:pStyle w:val="BodyAccessibleTextMIRB"/>
        <w:rPr>
          <w:b/>
          <w:bCs/>
          <w:color w:val="244061" w:themeColor="accent1" w:themeShade="80"/>
        </w:rPr>
      </w:pPr>
      <w:r w:rsidRPr="44DADE9B">
        <w:rPr>
          <w:b/>
          <w:bCs/>
          <w:color w:val="244061" w:themeColor="accent1" w:themeShade="80"/>
        </w:rPr>
        <w:t>Use the Keyboard to Measure Distance</w:t>
      </w:r>
    </w:p>
    <w:p w14:paraId="610E5570" w14:textId="27CBA11D" w:rsidR="001C1C4B" w:rsidRPr="001C1C4B" w:rsidRDefault="001C1C4B" w:rsidP="004B2B1B">
      <w:pPr>
        <w:pStyle w:val="BodyAccessibleTextMIRB"/>
        <w:numPr>
          <w:ilvl w:val="0"/>
          <w:numId w:val="24"/>
        </w:numPr>
      </w:pPr>
      <w:r w:rsidRPr="001C1C4B">
        <w:t>Select TAB as many times as needed to navigate to the Measure tool.</w:t>
      </w:r>
    </w:p>
    <w:p w14:paraId="11E98193" w14:textId="79376E04" w:rsidR="001C1C4B" w:rsidRPr="001C1C4B" w:rsidRDefault="001C1C4B" w:rsidP="004B2B1B">
      <w:pPr>
        <w:pStyle w:val="BodyAccessibleTextMIRB"/>
        <w:numPr>
          <w:ilvl w:val="0"/>
          <w:numId w:val="24"/>
        </w:numPr>
      </w:pPr>
      <w:r w:rsidRPr="001C1C4B">
        <w:t>Select ENTER to open the Measure tool. The pointer is positioned on the Measure Distance</w:t>
      </w:r>
      <w:r w:rsidR="00AD7A3E">
        <w:t xml:space="preserve"> </w:t>
      </w:r>
      <w:r w:rsidRPr="001C1C4B">
        <w:t>tool.</w:t>
      </w:r>
    </w:p>
    <w:p w14:paraId="418D24F4" w14:textId="77777777" w:rsidR="00AD7A3E" w:rsidRDefault="001C1C4B" w:rsidP="004B2B1B">
      <w:pPr>
        <w:pStyle w:val="BodyAccessibleTextMIRB"/>
        <w:numPr>
          <w:ilvl w:val="0"/>
          <w:numId w:val="24"/>
        </w:numPr>
      </w:pPr>
      <w:r w:rsidRPr="001C1C4B">
        <w:t>Select ENTER to activate the Measure Distance tool.</w:t>
      </w:r>
    </w:p>
    <w:p w14:paraId="4565EE1C" w14:textId="2922230D" w:rsidR="001C1C4B" w:rsidRPr="001C1C4B" w:rsidRDefault="001C1C4B" w:rsidP="004B2B1B">
      <w:pPr>
        <w:pStyle w:val="BodyAccessibleTextMIRB"/>
        <w:numPr>
          <w:ilvl w:val="0"/>
          <w:numId w:val="24"/>
        </w:numPr>
      </w:pPr>
      <w:r w:rsidRPr="001C1C4B">
        <w:t>Select ENTER to create the first vertex. Because you are drawing a line, the vertex is an</w:t>
      </w:r>
      <w:r w:rsidR="00AD7A3E">
        <w:t xml:space="preserve"> </w:t>
      </w:r>
      <w:r w:rsidRPr="001C1C4B">
        <w:t>endpoint.</w:t>
      </w:r>
    </w:p>
    <w:p w14:paraId="40E85477" w14:textId="45528253" w:rsidR="001C1C4B" w:rsidRDefault="001C1C4B" w:rsidP="004B2B1B">
      <w:pPr>
        <w:pStyle w:val="BodyAccessibleTextMIRB"/>
        <w:numPr>
          <w:ilvl w:val="0"/>
          <w:numId w:val="24"/>
        </w:numPr>
      </w:pPr>
      <w:r w:rsidRPr="001C1C4B">
        <w:t>Use the arrow keys and diagonal movement keys to move the endpoint close to the desired</w:t>
      </w:r>
      <w:r w:rsidR="00AD7A3E">
        <w:t xml:space="preserve"> </w:t>
      </w:r>
      <w:r w:rsidRPr="001C1C4B">
        <w:t>position.</w:t>
      </w:r>
    </w:p>
    <w:p w14:paraId="63C26CF7" w14:textId="192C524C" w:rsidR="006A34F9" w:rsidRPr="006A34F9" w:rsidRDefault="006A34F9" w:rsidP="004B2B1B">
      <w:pPr>
        <w:pStyle w:val="BodyAccessibleTextMIRB"/>
        <w:numPr>
          <w:ilvl w:val="0"/>
          <w:numId w:val="24"/>
        </w:numPr>
      </w:pPr>
      <w:r w:rsidRPr="006A34F9">
        <w:t>Use the ALT key in combination with any other movement keys to move the endpoint to the</w:t>
      </w:r>
      <w:r w:rsidR="00AD7A3E">
        <w:t xml:space="preserve"> </w:t>
      </w:r>
      <w:r w:rsidRPr="006A34F9">
        <w:t>precise position that you want. The ALT key restricts the movement to one pixel each key</w:t>
      </w:r>
      <w:r w:rsidR="004B2B1B">
        <w:t xml:space="preserve"> </w:t>
      </w:r>
      <w:r w:rsidRPr="006A34F9">
        <w:t>Select.</w:t>
      </w:r>
    </w:p>
    <w:p w14:paraId="34DB3DFC" w14:textId="33487B5E" w:rsidR="006A34F9" w:rsidRPr="006A34F9" w:rsidRDefault="006A34F9" w:rsidP="004B2B1B">
      <w:pPr>
        <w:pStyle w:val="BodyAccessibleTextMIRB"/>
        <w:numPr>
          <w:ilvl w:val="0"/>
          <w:numId w:val="24"/>
        </w:numPr>
      </w:pPr>
      <w:r w:rsidRPr="006A34F9">
        <w:t>Select ENTER to mark the position of the first endpoint and create the other endpoint.</w:t>
      </w:r>
    </w:p>
    <w:p w14:paraId="59E5C8DB" w14:textId="7F21A219" w:rsidR="006A34F9" w:rsidRPr="006A34F9" w:rsidRDefault="006A34F9" w:rsidP="004B2B1B">
      <w:pPr>
        <w:pStyle w:val="BodyAccessibleTextMIRB"/>
        <w:numPr>
          <w:ilvl w:val="0"/>
          <w:numId w:val="24"/>
        </w:numPr>
      </w:pPr>
      <w:r w:rsidRPr="006A34F9">
        <w:t>Move the endpoint to the desired position.</w:t>
      </w:r>
    </w:p>
    <w:p w14:paraId="2D46F729" w14:textId="499FEF35" w:rsidR="006A34F9" w:rsidRDefault="006A34F9" w:rsidP="004B2B1B">
      <w:pPr>
        <w:pStyle w:val="BodyAccessibleTextMIRB"/>
        <w:numPr>
          <w:ilvl w:val="0"/>
          <w:numId w:val="24"/>
        </w:numPr>
      </w:pPr>
      <w:r w:rsidRPr="006A34F9">
        <w:t>Select ENTER twice to mark the position of the second endpoint. This completes the</w:t>
      </w:r>
      <w:r w:rsidR="004B2B1B">
        <w:t xml:space="preserve"> </w:t>
      </w:r>
      <w:r w:rsidRPr="006A34F9">
        <w:t>measurement.</w:t>
      </w:r>
    </w:p>
    <w:p w14:paraId="1FE43A85" w14:textId="77777777" w:rsidR="004D23F2" w:rsidRPr="00DB53BF" w:rsidRDefault="004D23F2" w:rsidP="44DADE9B">
      <w:pPr>
        <w:pStyle w:val="BodyAccessibleTextMIRB"/>
        <w:rPr>
          <w:b/>
          <w:bCs/>
          <w:color w:val="244061" w:themeColor="accent1" w:themeShade="80"/>
        </w:rPr>
      </w:pPr>
      <w:r w:rsidRPr="44DADE9B">
        <w:rPr>
          <w:b/>
          <w:bCs/>
          <w:color w:val="244061" w:themeColor="accent1" w:themeShade="80"/>
        </w:rPr>
        <w:t>Use the Keyboard to Draw a Polygon</w:t>
      </w:r>
    </w:p>
    <w:p w14:paraId="11A5C315" w14:textId="7E9477BD" w:rsidR="004D23F2" w:rsidRPr="004D23F2" w:rsidRDefault="004D23F2" w:rsidP="002C34EA">
      <w:pPr>
        <w:pStyle w:val="BodyAccessibleTextMIRB"/>
        <w:numPr>
          <w:ilvl w:val="0"/>
          <w:numId w:val="25"/>
        </w:numPr>
      </w:pPr>
      <w:r w:rsidRPr="004D23F2">
        <w:t>Select TAB as many times as needed to navigate to Markup.</w:t>
      </w:r>
    </w:p>
    <w:p w14:paraId="1F39AA0A" w14:textId="5F7C0F0D" w:rsidR="004D23F2" w:rsidRPr="004D23F2" w:rsidRDefault="004D23F2" w:rsidP="002C34EA">
      <w:pPr>
        <w:pStyle w:val="BodyAccessibleTextMIRB"/>
        <w:numPr>
          <w:ilvl w:val="0"/>
          <w:numId w:val="25"/>
        </w:numPr>
      </w:pPr>
      <w:r w:rsidRPr="004D23F2">
        <w:lastRenderedPageBreak/>
        <w:t>Select ENTER to open Markup.</w:t>
      </w:r>
    </w:p>
    <w:p w14:paraId="023CF7F6" w14:textId="6697F731" w:rsidR="004D23F2" w:rsidRPr="004D23F2" w:rsidRDefault="004D23F2" w:rsidP="002C34EA">
      <w:pPr>
        <w:pStyle w:val="BodyAccessibleTextMIRB"/>
        <w:numPr>
          <w:ilvl w:val="0"/>
          <w:numId w:val="25"/>
        </w:numPr>
      </w:pPr>
      <w:r w:rsidRPr="004D23F2">
        <w:t>Select TAB as many times as needed to navigate to the Polygon tool.</w:t>
      </w:r>
    </w:p>
    <w:p w14:paraId="78013FED" w14:textId="7C0D9779" w:rsidR="004D23F2" w:rsidRPr="004D23F2" w:rsidRDefault="004D23F2" w:rsidP="002C34EA">
      <w:pPr>
        <w:pStyle w:val="BodyAccessibleTextMIRB"/>
        <w:numPr>
          <w:ilvl w:val="0"/>
          <w:numId w:val="25"/>
        </w:numPr>
      </w:pPr>
      <w:r w:rsidRPr="004D23F2">
        <w:t>Select ENTER to activate the Polygon tool.</w:t>
      </w:r>
    </w:p>
    <w:p w14:paraId="62FE63B4" w14:textId="2E440C3E" w:rsidR="004D23F2" w:rsidRPr="004D23F2" w:rsidRDefault="004D23F2" w:rsidP="002C34EA">
      <w:pPr>
        <w:pStyle w:val="BodyAccessibleTextMIRB"/>
        <w:numPr>
          <w:ilvl w:val="0"/>
          <w:numId w:val="25"/>
        </w:numPr>
      </w:pPr>
      <w:r w:rsidRPr="004D23F2">
        <w:t>Select ENTER to create the first vertex.</w:t>
      </w:r>
    </w:p>
    <w:p w14:paraId="4B891EE0" w14:textId="45C0AB64" w:rsidR="004D23F2" w:rsidRPr="004D23F2" w:rsidRDefault="004D23F2" w:rsidP="002C34EA">
      <w:pPr>
        <w:pStyle w:val="BodyAccessibleTextMIRB"/>
        <w:numPr>
          <w:ilvl w:val="0"/>
          <w:numId w:val="25"/>
        </w:numPr>
      </w:pPr>
      <w:r w:rsidRPr="004D23F2">
        <w:t>Use the arrow keys and diagonal movement keys to move the vertex close to the desired</w:t>
      </w:r>
      <w:r w:rsidR="00405DB8">
        <w:t xml:space="preserve"> </w:t>
      </w:r>
      <w:r w:rsidRPr="004D23F2">
        <w:t>position.</w:t>
      </w:r>
    </w:p>
    <w:p w14:paraId="79C9DE0F" w14:textId="284CD537" w:rsidR="004D23F2" w:rsidRPr="004D23F2" w:rsidRDefault="004D23F2" w:rsidP="002C34EA">
      <w:pPr>
        <w:pStyle w:val="BodyAccessibleTextMIRB"/>
        <w:numPr>
          <w:ilvl w:val="0"/>
          <w:numId w:val="25"/>
        </w:numPr>
      </w:pPr>
      <w:r w:rsidRPr="004D23F2">
        <w:t>Use the ALT key in combination with any other movement keys to move the vertex to the</w:t>
      </w:r>
      <w:r w:rsidR="00405DB8">
        <w:t xml:space="preserve"> </w:t>
      </w:r>
      <w:r w:rsidRPr="004D23F2">
        <w:t>precise position that you want. The ALT key restricts the movement to one pixel each key</w:t>
      </w:r>
      <w:r w:rsidR="00405DB8">
        <w:t xml:space="preserve"> </w:t>
      </w:r>
      <w:r w:rsidRPr="004D23F2">
        <w:t>Select.</w:t>
      </w:r>
    </w:p>
    <w:p w14:paraId="5058E3A1" w14:textId="58BD6586" w:rsidR="004D23F2" w:rsidRPr="004D23F2" w:rsidRDefault="004D23F2" w:rsidP="002C34EA">
      <w:pPr>
        <w:pStyle w:val="BodyAccessibleTextMIRB"/>
        <w:numPr>
          <w:ilvl w:val="0"/>
          <w:numId w:val="25"/>
        </w:numPr>
      </w:pPr>
      <w:r w:rsidRPr="004D23F2">
        <w:t>Select ENTER to mark the position of the first vertex and create the next vertex.</w:t>
      </w:r>
    </w:p>
    <w:p w14:paraId="0658FCF3" w14:textId="3A8472FB" w:rsidR="004D23F2" w:rsidRPr="004D23F2" w:rsidRDefault="004D23F2" w:rsidP="002C34EA">
      <w:pPr>
        <w:pStyle w:val="BodyAccessibleTextMIRB"/>
        <w:numPr>
          <w:ilvl w:val="0"/>
          <w:numId w:val="25"/>
        </w:numPr>
      </w:pPr>
      <w:r w:rsidRPr="004D23F2">
        <w:t>Move the vertex to the desired position. Continue adding and positioning vertices until there</w:t>
      </w:r>
      <w:r w:rsidR="00405DB8">
        <w:t xml:space="preserve"> </w:t>
      </w:r>
      <w:r w:rsidRPr="004D23F2">
        <w:t>are no more vertices to add.</w:t>
      </w:r>
    </w:p>
    <w:p w14:paraId="6E23D6B5" w14:textId="44119F62" w:rsidR="004D23F2" w:rsidRDefault="004D23F2" w:rsidP="002C34EA">
      <w:pPr>
        <w:pStyle w:val="BodyAccessibleTextMIRB"/>
        <w:numPr>
          <w:ilvl w:val="0"/>
          <w:numId w:val="25"/>
        </w:numPr>
      </w:pPr>
      <w:r w:rsidRPr="004D23F2">
        <w:t>Select ENTER twice to close the polygon.</w:t>
      </w:r>
    </w:p>
    <w:p w14:paraId="5D7B38F2" w14:textId="1ED95A27" w:rsidR="00014C15" w:rsidRDefault="001D77C1" w:rsidP="006E1231">
      <w:pPr>
        <w:pStyle w:val="BodyAccessibleTextMIRB"/>
      </w:pPr>
      <w:r w:rsidRPr="001D77C1">
        <w:t xml:space="preserve">Source: </w:t>
      </w:r>
      <w:r w:rsidR="00916EA3" w:rsidRPr="00916EA3">
        <w:t xml:space="preserve">Geocortex Viewer for HTML 5 4.14: Administrator Help Copyright © 2023 </w:t>
      </w:r>
      <w:proofErr w:type="spellStart"/>
      <w:r w:rsidR="00916EA3" w:rsidRPr="00916EA3">
        <w:t>VertiGIS</w:t>
      </w:r>
      <w:proofErr w:type="spellEnd"/>
      <w:r w:rsidR="00916EA3" w:rsidRPr="00916EA3">
        <w:t xml:space="preserve"> North America Ltd</w:t>
      </w:r>
      <w:r w:rsidR="00014C15">
        <w:br w:type="page"/>
      </w:r>
    </w:p>
    <w:p w14:paraId="1EBAD483" w14:textId="5231D9BE" w:rsidR="00ED7263" w:rsidRPr="0035434C" w:rsidRDefault="0035434C" w:rsidP="44DADE9B">
      <w:pPr>
        <w:pStyle w:val="Heading1MIRBMidPage"/>
        <w:rPr>
          <w:color w:val="0F243E" w:themeColor="text2" w:themeShade="80"/>
        </w:rPr>
      </w:pPr>
      <w:bookmarkStart w:id="22" w:name="_Toc134187494"/>
      <w:bookmarkStart w:id="23" w:name="Customization"/>
      <w:r w:rsidRPr="44DADE9B">
        <w:rPr>
          <w:color w:val="0F243E" w:themeColor="text2" w:themeShade="80"/>
        </w:rPr>
        <w:lastRenderedPageBreak/>
        <w:t>Appendix D:</w:t>
      </w:r>
      <w:r w:rsidR="00ED7263" w:rsidRPr="44DADE9B">
        <w:rPr>
          <w:color w:val="0F243E" w:themeColor="text2" w:themeShade="80"/>
        </w:rPr>
        <w:t xml:space="preserve"> Customization with </w:t>
      </w:r>
      <w:r w:rsidRPr="44DADE9B">
        <w:rPr>
          <w:color w:val="0F243E" w:themeColor="text2" w:themeShade="80"/>
        </w:rPr>
        <w:t>M</w:t>
      </w:r>
      <w:r w:rsidR="00ED7263" w:rsidRPr="44DADE9B">
        <w:rPr>
          <w:color w:val="0F243E" w:themeColor="text2" w:themeShade="80"/>
        </w:rPr>
        <w:t xml:space="preserve">arkup </w:t>
      </w:r>
      <w:r w:rsidRPr="44DADE9B">
        <w:rPr>
          <w:color w:val="0F243E" w:themeColor="text2" w:themeShade="80"/>
        </w:rPr>
        <w:t>S</w:t>
      </w:r>
      <w:r w:rsidR="00ED7263" w:rsidRPr="44DADE9B">
        <w:rPr>
          <w:color w:val="0F243E" w:themeColor="text2" w:themeShade="80"/>
        </w:rPr>
        <w:t>tyles</w:t>
      </w:r>
      <w:bookmarkEnd w:id="22"/>
    </w:p>
    <w:bookmarkEnd w:id="23"/>
    <w:p w14:paraId="1CBC276E" w14:textId="4F226E78" w:rsidR="00ED7263" w:rsidRDefault="00ED7263" w:rsidP="00ED7263">
      <w:pPr>
        <w:pStyle w:val="BodyAccessibleTextMIRB"/>
      </w:pPr>
      <w:r>
        <w:t xml:space="preserve">Markup Styles in </w:t>
      </w:r>
      <w:r w:rsidR="47A0869A">
        <w:t>MATM</w:t>
      </w:r>
      <w:r>
        <w:t xml:space="preserve"> </w:t>
      </w:r>
      <w:r w:rsidR="00645688">
        <w:t>allow you to produce an attractive map customized for your purposes and highlighting features of interest</w:t>
      </w:r>
      <w:r w:rsidR="004C47A5">
        <w:t xml:space="preserve">. These tools </w:t>
      </w:r>
      <w:r>
        <w:t xml:space="preserve">allow you to alter properties of the markup you </w:t>
      </w:r>
      <w:r w:rsidR="004134E8">
        <w:t>add to the map</w:t>
      </w:r>
      <w:r>
        <w:t xml:space="preserve"> including line colours</w:t>
      </w:r>
      <w:r w:rsidR="00433AA1">
        <w:t xml:space="preserve">, text </w:t>
      </w:r>
      <w:r>
        <w:t>and offers a range of icon choices for different feature themes.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rkup Styles."/>
        <w:tblDescription w:val="A listing of controls with the interface image in the left column corresponding with the description on the right."/>
      </w:tblPr>
      <w:tblGrid>
        <w:gridCol w:w="4390"/>
        <w:gridCol w:w="3974"/>
      </w:tblGrid>
      <w:tr w:rsidR="00645824" w14:paraId="2C764CAA" w14:textId="77777777" w:rsidTr="717F586D">
        <w:trPr>
          <w:cantSplit/>
        </w:trPr>
        <w:tc>
          <w:tcPr>
            <w:tcW w:w="4390" w:type="dxa"/>
            <w:shd w:val="clear" w:color="auto" w:fill="DDD9C3" w:themeFill="background2" w:themeFillShade="E6"/>
          </w:tcPr>
          <w:p w14:paraId="27FED13E" w14:textId="7DE31766" w:rsidR="00645824" w:rsidRPr="00B46AFA" w:rsidRDefault="00645824" w:rsidP="00645824">
            <w:pPr>
              <w:pStyle w:val="BodyAccessibleTextMIRB"/>
              <w:spacing w:after="0"/>
              <w:jc w:val="right"/>
              <w:rPr>
                <w:color w:val="595959" w:themeColor="text1" w:themeTint="A6"/>
              </w:rPr>
            </w:pPr>
            <w:r w:rsidRPr="00DB53BF">
              <w:rPr>
                <w:b/>
                <w:bCs/>
                <w:color w:val="DDD9C3" w:themeColor="background2" w:themeShade="E6"/>
              </w:rPr>
              <w:t>Control Image</w:t>
            </w:r>
          </w:p>
        </w:tc>
        <w:tc>
          <w:tcPr>
            <w:tcW w:w="3974" w:type="dxa"/>
          </w:tcPr>
          <w:p w14:paraId="75ADED52" w14:textId="0C05A7EF" w:rsidR="00645824" w:rsidRPr="00B46AFA" w:rsidRDefault="00645824" w:rsidP="00645824">
            <w:pPr>
              <w:pStyle w:val="BodyAccessibleTextMIRB"/>
              <w:spacing w:after="0"/>
              <w:rPr>
                <w:b/>
                <w:bCs/>
                <w:color w:val="595959" w:themeColor="text1" w:themeTint="A6"/>
              </w:rPr>
            </w:pPr>
            <w:r w:rsidRPr="00DB53BF">
              <w:rPr>
                <w:b/>
                <w:bCs/>
                <w:color w:val="FFFFFF" w:themeColor="background1"/>
              </w:rPr>
              <w:t>Control Description</w:t>
            </w:r>
          </w:p>
        </w:tc>
      </w:tr>
      <w:tr w:rsidR="00B8547E" w14:paraId="1A2DCCA1" w14:textId="77777777" w:rsidTr="717F586D">
        <w:trPr>
          <w:cantSplit/>
          <w:trHeight w:val="50"/>
        </w:trPr>
        <w:tc>
          <w:tcPr>
            <w:tcW w:w="4390" w:type="dxa"/>
            <w:shd w:val="clear" w:color="auto" w:fill="DDD9C3" w:themeFill="background2" w:themeFillShade="E6"/>
          </w:tcPr>
          <w:p w14:paraId="639DB867" w14:textId="6F19F48E" w:rsidR="00E461DD" w:rsidRDefault="002444E3" w:rsidP="00E16A64">
            <w:pPr>
              <w:pStyle w:val="BodyAccessibleTextMIRB"/>
              <w:jc w:val="right"/>
            </w:pPr>
            <w:bookmarkStart w:id="24" w:name="_Hlk132987095"/>
            <w:r>
              <w:rPr>
                <w:noProof/>
              </w:rPr>
              <w:drawing>
                <wp:inline distT="0" distB="0" distL="0" distR="0" wp14:anchorId="5C96ADDF" wp14:editId="04554819">
                  <wp:extent cx="2116800" cy="2192400"/>
                  <wp:effectExtent l="0" t="0" r="0" b="0"/>
                  <wp:docPr id="77" name="Picture 77" descr="Default point markup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efault point markup styles."/>
                          <pic:cNvPicPr/>
                        </pic:nvPicPr>
                        <pic:blipFill>
                          <a:blip r:embed="rId119"/>
                          <a:stretch>
                            <a:fillRect/>
                          </a:stretch>
                        </pic:blipFill>
                        <pic:spPr>
                          <a:xfrm>
                            <a:off x="0" y="0"/>
                            <a:ext cx="2116800" cy="2192400"/>
                          </a:xfrm>
                          <a:prstGeom prst="rect">
                            <a:avLst/>
                          </a:prstGeom>
                        </pic:spPr>
                      </pic:pic>
                    </a:graphicData>
                  </a:graphic>
                </wp:inline>
              </w:drawing>
            </w:r>
            <w:r>
              <w:rPr>
                <w:noProof/>
              </w:rPr>
              <w:drawing>
                <wp:inline distT="0" distB="0" distL="0" distR="0" wp14:anchorId="2787EE46" wp14:editId="0096390A">
                  <wp:extent cx="2132719" cy="3676650"/>
                  <wp:effectExtent l="0" t="0" r="1270" b="0"/>
                  <wp:docPr id="87" name="Picture 87" descr="Custom point image markup styles.  Points of interest library shown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tom point image markup styles.  Points of interest library shown as an example."/>
                          <pic:cNvPicPr/>
                        </pic:nvPicPr>
                        <pic:blipFill>
                          <a:blip r:embed="rId120"/>
                          <a:stretch>
                            <a:fillRect/>
                          </a:stretch>
                        </pic:blipFill>
                        <pic:spPr>
                          <a:xfrm>
                            <a:off x="0" y="0"/>
                            <a:ext cx="2216842" cy="3821672"/>
                          </a:xfrm>
                          <a:prstGeom prst="rect">
                            <a:avLst/>
                          </a:prstGeom>
                        </pic:spPr>
                      </pic:pic>
                    </a:graphicData>
                  </a:graphic>
                </wp:inline>
              </w:drawing>
            </w:r>
          </w:p>
        </w:tc>
        <w:tc>
          <w:tcPr>
            <w:tcW w:w="3974" w:type="dxa"/>
          </w:tcPr>
          <w:p w14:paraId="315F4626" w14:textId="76F4DA1E" w:rsidR="008E6D6D" w:rsidRDefault="00C87B9A" w:rsidP="008E6D6D">
            <w:pPr>
              <w:pStyle w:val="BodyAccessibleTextMIRB"/>
            </w:pPr>
            <w:r w:rsidRPr="717F586D">
              <w:rPr>
                <w:b/>
                <w:bCs/>
                <w:color w:val="000000" w:themeColor="text1"/>
              </w:rPr>
              <w:t>Point Styles</w:t>
            </w:r>
            <w:r w:rsidR="00655561" w:rsidRPr="717F586D">
              <w:rPr>
                <w:color w:val="000000" w:themeColor="text1"/>
              </w:rPr>
              <w:t xml:space="preserve"> </w:t>
            </w:r>
            <w:r w:rsidR="00655561">
              <w:t xml:space="preserve">allow </w:t>
            </w:r>
            <w:r w:rsidR="00270B4E">
              <w:t xml:space="preserve">you to select a </w:t>
            </w:r>
            <w:r w:rsidR="009108AA">
              <w:t xml:space="preserve">shape, </w:t>
            </w:r>
            <w:proofErr w:type="gramStart"/>
            <w:r w:rsidR="00752151">
              <w:t>colour</w:t>
            </w:r>
            <w:proofErr w:type="gramEnd"/>
            <w:r w:rsidR="009108AA">
              <w:t xml:space="preserve"> and size </w:t>
            </w:r>
            <w:r w:rsidR="00270B4E">
              <w:t>for points.</w:t>
            </w:r>
            <w:r w:rsidR="009108AA">
              <w:t xml:space="preserve"> </w:t>
            </w:r>
          </w:p>
          <w:p w14:paraId="307389F3" w14:textId="2A6099A6" w:rsidR="001251C4" w:rsidRDefault="000332CB" w:rsidP="008E6D6D">
            <w:pPr>
              <w:pStyle w:val="BodyAccessibleTextMIRB"/>
            </w:pPr>
            <w:r w:rsidRPr="717F586D">
              <w:rPr>
                <w:b/>
                <w:bCs/>
              </w:rPr>
              <w:t>Choose a Style</w:t>
            </w:r>
            <w:r>
              <w:t xml:space="preserve"> to select from default styles</w:t>
            </w:r>
            <w:r w:rsidR="00086E01">
              <w:t xml:space="preserve"> or </w:t>
            </w:r>
            <w:r w:rsidR="00086E01" w:rsidRPr="717F586D">
              <w:rPr>
                <w:b/>
                <w:bCs/>
              </w:rPr>
              <w:t>Choose an Image</w:t>
            </w:r>
            <w:r w:rsidR="00086E01">
              <w:t xml:space="preserve"> from </w:t>
            </w:r>
            <w:r w:rsidR="002D582B">
              <w:t xml:space="preserve">icons representing various </w:t>
            </w:r>
            <w:r w:rsidR="00DC452D">
              <w:t>categories</w:t>
            </w:r>
            <w:r w:rsidR="004A7A2F">
              <w:t xml:space="preserve"> of features</w:t>
            </w:r>
            <w:r w:rsidR="00B45E34">
              <w:t xml:space="preserve"> grouped into libraries such as: </w:t>
            </w:r>
            <w:r w:rsidR="00AF020D">
              <w:t>Business, Cartographic, Emergency Management, Infrastructure, Local Government</w:t>
            </w:r>
            <w:r w:rsidR="008E6D6D">
              <w:t xml:space="preserve">, Outdoor Recreation, </w:t>
            </w:r>
            <w:proofErr w:type="gramStart"/>
            <w:r w:rsidR="008E6D6D">
              <w:t>Transportation</w:t>
            </w:r>
            <w:proofErr w:type="gramEnd"/>
            <w:r w:rsidR="008E6D6D">
              <w:t xml:space="preserve"> and others.</w:t>
            </w:r>
            <w:r w:rsidR="004A7A2F">
              <w:t xml:space="preserve"> </w:t>
            </w:r>
          </w:p>
          <w:p w14:paraId="4E073B39" w14:textId="77777777" w:rsidR="00BC0E84" w:rsidRDefault="001251C4" w:rsidP="008E6D6D">
            <w:pPr>
              <w:pStyle w:val="BodyAccessibleTextMIRB"/>
            </w:pPr>
            <w:r>
              <w:t>Icons can be adjusted for size and oriented to a specified angle.</w:t>
            </w:r>
            <w:r w:rsidR="004A7A2F">
              <w:t xml:space="preserve"> </w:t>
            </w:r>
          </w:p>
          <w:p w14:paraId="34B83749" w14:textId="4C79A83E" w:rsidR="00306344" w:rsidRPr="00BC0E84" w:rsidRDefault="00306344" w:rsidP="008E6D6D">
            <w:pPr>
              <w:pStyle w:val="BodyAccessibleTextMIRB"/>
            </w:pPr>
            <w:r>
              <w:t xml:space="preserve">Select </w:t>
            </w:r>
            <w:r w:rsidRPr="00306344">
              <w:rPr>
                <w:b/>
                <w:bCs/>
                <w:color w:val="000000" w:themeColor="text1"/>
              </w:rPr>
              <w:t>Done</w:t>
            </w:r>
            <w:r w:rsidRPr="00306344">
              <w:rPr>
                <w:color w:val="000000" w:themeColor="text1"/>
              </w:rPr>
              <w:t xml:space="preserve"> </w:t>
            </w:r>
            <w:r>
              <w:t>to apply.</w:t>
            </w:r>
          </w:p>
        </w:tc>
      </w:tr>
      <w:tr w:rsidR="00B8547E" w14:paraId="56005A10" w14:textId="77777777" w:rsidTr="717F586D">
        <w:trPr>
          <w:cantSplit/>
          <w:trHeight w:val="8265"/>
        </w:trPr>
        <w:tc>
          <w:tcPr>
            <w:tcW w:w="4390" w:type="dxa"/>
            <w:shd w:val="clear" w:color="auto" w:fill="DDD9C3" w:themeFill="background2" w:themeFillShade="E6"/>
          </w:tcPr>
          <w:p w14:paraId="1F4961C8" w14:textId="77777777" w:rsidR="00ED7263" w:rsidRDefault="00F06E7A" w:rsidP="00BB2711">
            <w:pPr>
              <w:pStyle w:val="BodyAccessibleTextMIRB"/>
              <w:jc w:val="right"/>
            </w:pPr>
            <w:r>
              <w:rPr>
                <w:noProof/>
              </w:rPr>
              <w:lastRenderedPageBreak/>
              <w:drawing>
                <wp:inline distT="0" distB="0" distL="0" distR="0" wp14:anchorId="2A1BB248" wp14:editId="031BBF6B">
                  <wp:extent cx="2053590" cy="2219925"/>
                  <wp:effectExtent l="0" t="0" r="3810" b="9525"/>
                  <wp:docPr id="79" name="Picture 79" descr="Default markup lin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efault markup line styles."/>
                          <pic:cNvPicPr/>
                        </pic:nvPicPr>
                        <pic:blipFill>
                          <a:blip r:embed="rId121"/>
                          <a:stretch>
                            <a:fillRect/>
                          </a:stretch>
                        </pic:blipFill>
                        <pic:spPr>
                          <a:xfrm>
                            <a:off x="0" y="0"/>
                            <a:ext cx="2099133" cy="2269157"/>
                          </a:xfrm>
                          <a:prstGeom prst="rect">
                            <a:avLst/>
                          </a:prstGeom>
                        </pic:spPr>
                      </pic:pic>
                    </a:graphicData>
                  </a:graphic>
                </wp:inline>
              </w:drawing>
            </w:r>
          </w:p>
          <w:p w14:paraId="6A0FFF8C" w14:textId="4AD5E857" w:rsidR="000D3FB8" w:rsidRDefault="000D3FB8" w:rsidP="00BB2711">
            <w:pPr>
              <w:pStyle w:val="BodyAccessibleTextMIRB"/>
              <w:jc w:val="right"/>
            </w:pPr>
            <w:r>
              <w:rPr>
                <w:noProof/>
              </w:rPr>
              <w:drawing>
                <wp:inline distT="0" distB="0" distL="0" distR="0" wp14:anchorId="0B3F3470" wp14:editId="467824C8">
                  <wp:extent cx="2048682" cy="1614842"/>
                  <wp:effectExtent l="0" t="0" r="8890" b="4445"/>
                  <wp:docPr id="80" name="Picture 80" descr="Graphic user interface for defining a custom line markup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 user interface for defining a custom line markup style."/>
                          <pic:cNvPicPr/>
                        </pic:nvPicPr>
                        <pic:blipFill>
                          <a:blip r:embed="rId122"/>
                          <a:stretch>
                            <a:fillRect/>
                          </a:stretch>
                        </pic:blipFill>
                        <pic:spPr>
                          <a:xfrm>
                            <a:off x="0" y="0"/>
                            <a:ext cx="2093476" cy="1650150"/>
                          </a:xfrm>
                          <a:prstGeom prst="rect">
                            <a:avLst/>
                          </a:prstGeom>
                        </pic:spPr>
                      </pic:pic>
                    </a:graphicData>
                  </a:graphic>
                </wp:inline>
              </w:drawing>
            </w:r>
          </w:p>
        </w:tc>
        <w:tc>
          <w:tcPr>
            <w:tcW w:w="3974" w:type="dxa"/>
          </w:tcPr>
          <w:p w14:paraId="60EA3DBC" w14:textId="56F34CBF" w:rsidR="00ED7263" w:rsidRDefault="009644FF" w:rsidP="00BB2711">
            <w:pPr>
              <w:pStyle w:val="BodyAccessibleTextMIRB"/>
            </w:pPr>
            <w:r w:rsidRPr="717F586D">
              <w:rPr>
                <w:b/>
                <w:bCs/>
                <w:color w:val="000000" w:themeColor="text1"/>
              </w:rPr>
              <w:t>Line Styles</w:t>
            </w:r>
            <w:r w:rsidRPr="717F586D">
              <w:rPr>
                <w:color w:val="000000" w:themeColor="text1"/>
              </w:rPr>
              <w:t xml:space="preserve"> </w:t>
            </w:r>
            <w:r>
              <w:t xml:space="preserve">allow you to </w:t>
            </w:r>
            <w:r w:rsidR="00B474E1">
              <w:t>define</w:t>
            </w:r>
            <w:r>
              <w:t xml:space="preserve"> a </w:t>
            </w:r>
            <w:r w:rsidR="00B474E1">
              <w:t xml:space="preserve">line </w:t>
            </w:r>
            <w:r>
              <w:t>style</w:t>
            </w:r>
            <w:r w:rsidR="005802E8">
              <w:t xml:space="preserve">, </w:t>
            </w:r>
            <w:proofErr w:type="gramStart"/>
            <w:r w:rsidR="00752151">
              <w:t>colour</w:t>
            </w:r>
            <w:proofErr w:type="gramEnd"/>
            <w:r>
              <w:t xml:space="preserve"> and line thickness.</w:t>
            </w:r>
            <w:r w:rsidR="00FD0F3D">
              <w:t xml:space="preserve"> Applies to</w:t>
            </w:r>
            <w:r w:rsidR="00784E5D">
              <w:t xml:space="preserve">: </w:t>
            </w:r>
            <w:r w:rsidR="00784E5D" w:rsidRPr="717F586D">
              <w:rPr>
                <w:b/>
                <w:bCs/>
              </w:rPr>
              <w:t>Line</w:t>
            </w:r>
            <w:r w:rsidR="00784E5D">
              <w:t xml:space="preserve"> and </w:t>
            </w:r>
            <w:r w:rsidR="00784E5D" w:rsidRPr="717F586D">
              <w:rPr>
                <w:b/>
                <w:bCs/>
              </w:rPr>
              <w:t>Freehand.</w:t>
            </w:r>
          </w:p>
          <w:p w14:paraId="22D962AD" w14:textId="6A39CF99" w:rsidR="005B5C9B" w:rsidRDefault="00B474E1" w:rsidP="00BB2711">
            <w:pPr>
              <w:pStyle w:val="BodyAccessibleTextMIRB"/>
            </w:pPr>
            <w:r>
              <w:t xml:space="preserve">Chose an existing </w:t>
            </w:r>
            <w:r w:rsidR="005B5C9B">
              <w:t xml:space="preserve">line style and thickness from the provided options, </w:t>
            </w:r>
          </w:p>
          <w:p w14:paraId="68A7EF07" w14:textId="049026F8" w:rsidR="005B5C9B" w:rsidRDefault="005B5C9B" w:rsidP="00BB2711">
            <w:pPr>
              <w:pStyle w:val="BodyAccessibleTextMIRB"/>
            </w:pPr>
            <w:r w:rsidRPr="717F586D">
              <w:rPr>
                <w:b/>
                <w:bCs/>
                <w:u w:val="single"/>
              </w:rPr>
              <w:t>or:</w:t>
            </w:r>
          </w:p>
          <w:p w14:paraId="09C554A6" w14:textId="2C17D867" w:rsidR="005B5C9B" w:rsidRDefault="005B5C9B" w:rsidP="00BB2711">
            <w:pPr>
              <w:pStyle w:val="BodyAccessibleTextMIRB"/>
            </w:pPr>
            <w:r>
              <w:t>Se</w:t>
            </w:r>
            <w:r w:rsidR="003B50DE">
              <w:t xml:space="preserve">lect the option to </w:t>
            </w:r>
            <w:r w:rsidR="000D3FB8">
              <w:t>create your own</w:t>
            </w:r>
            <w:r w:rsidR="003B50DE">
              <w:t xml:space="preserve"> custom line style</w:t>
            </w:r>
            <w:r w:rsidR="001D7776">
              <w:t xml:space="preserve"> to define the colour, line </w:t>
            </w:r>
            <w:r w:rsidR="00312A5E">
              <w:t>thickness</w:t>
            </w:r>
            <w:r w:rsidR="001A7716">
              <w:t xml:space="preserve"> in pixels</w:t>
            </w:r>
            <w:r w:rsidR="00312A5E">
              <w:t xml:space="preserve"> </w:t>
            </w:r>
            <w:r w:rsidR="001D7776">
              <w:t xml:space="preserve">and line </w:t>
            </w:r>
            <w:r w:rsidR="00312A5E">
              <w:t>pattern</w:t>
            </w:r>
            <w:r w:rsidR="001D7776">
              <w:t>.</w:t>
            </w:r>
          </w:p>
          <w:p w14:paraId="02CB8D82" w14:textId="77777777" w:rsidR="000D3FB8" w:rsidRDefault="00C43CD6" w:rsidP="00BB2711">
            <w:pPr>
              <w:pStyle w:val="BodyAccessibleTextMIRB"/>
            </w:pPr>
            <w:r>
              <w:t xml:space="preserve">Select </w:t>
            </w:r>
            <w:r w:rsidRPr="00C43CD6">
              <w:rPr>
                <w:b/>
                <w:bCs/>
              </w:rPr>
              <w:t xml:space="preserve">Done </w:t>
            </w:r>
            <w:r>
              <w:t xml:space="preserve">to apply or </w:t>
            </w:r>
            <w:r w:rsidRPr="00C43CD6">
              <w:rPr>
                <w:b/>
                <w:bCs/>
              </w:rPr>
              <w:t>Revert</w:t>
            </w:r>
            <w:r>
              <w:t xml:space="preserve"> to undo.</w:t>
            </w:r>
          </w:p>
        </w:tc>
      </w:tr>
      <w:bookmarkEnd w:id="24"/>
      <w:tr w:rsidR="00B8547E" w14:paraId="7C5472A8" w14:textId="77777777" w:rsidTr="717F586D">
        <w:trPr>
          <w:cantSplit/>
          <w:trHeight w:val="4515"/>
        </w:trPr>
        <w:tc>
          <w:tcPr>
            <w:tcW w:w="4390" w:type="dxa"/>
            <w:shd w:val="clear" w:color="auto" w:fill="DDD9C3" w:themeFill="background2" w:themeFillShade="E6"/>
          </w:tcPr>
          <w:p w14:paraId="1429AB38" w14:textId="77777777" w:rsidR="0069041E" w:rsidRDefault="00AB31EE" w:rsidP="00BB2711">
            <w:pPr>
              <w:pStyle w:val="BodyAccessibleTextMIRB"/>
              <w:jc w:val="right"/>
              <w:rPr>
                <w:noProof/>
              </w:rPr>
            </w:pPr>
            <w:r>
              <w:rPr>
                <w:noProof/>
              </w:rPr>
              <w:lastRenderedPageBreak/>
              <w:drawing>
                <wp:inline distT="0" distB="0" distL="0" distR="0" wp14:anchorId="66339692" wp14:editId="49DE3489">
                  <wp:extent cx="2141855" cy="2255918"/>
                  <wp:effectExtent l="0" t="0" r="0" b="0"/>
                  <wp:docPr id="83" name="Picture 83" descr="Default markup polygon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efault markup polygon styles."/>
                          <pic:cNvPicPr/>
                        </pic:nvPicPr>
                        <pic:blipFill>
                          <a:blip r:embed="rId123"/>
                          <a:stretch>
                            <a:fillRect/>
                          </a:stretch>
                        </pic:blipFill>
                        <pic:spPr>
                          <a:xfrm>
                            <a:off x="0" y="0"/>
                            <a:ext cx="2163792" cy="2279023"/>
                          </a:xfrm>
                          <a:prstGeom prst="rect">
                            <a:avLst/>
                          </a:prstGeom>
                        </pic:spPr>
                      </pic:pic>
                    </a:graphicData>
                  </a:graphic>
                </wp:inline>
              </w:drawing>
            </w:r>
            <w:r w:rsidR="0069041E">
              <w:rPr>
                <w:noProof/>
              </w:rPr>
              <w:t xml:space="preserve"> </w:t>
            </w:r>
          </w:p>
          <w:p w14:paraId="17A48FF1" w14:textId="0D6FC6C8" w:rsidR="00AB31EE" w:rsidRDefault="0069041E" w:rsidP="00BB2711">
            <w:pPr>
              <w:pStyle w:val="BodyAccessibleTextMIRB"/>
              <w:jc w:val="right"/>
              <w:rPr>
                <w:noProof/>
              </w:rPr>
            </w:pPr>
            <w:r>
              <w:rPr>
                <w:noProof/>
              </w:rPr>
              <w:drawing>
                <wp:inline distT="0" distB="0" distL="0" distR="0" wp14:anchorId="78CAE559" wp14:editId="296A53A8">
                  <wp:extent cx="2127885" cy="2875281"/>
                  <wp:effectExtent l="0" t="0" r="5715" b="1270"/>
                  <wp:docPr id="84" name="Picture 84" descr="Graphic user interface for defining a custom polygon markup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 user interface for defining a custom polygon markup style."/>
                          <pic:cNvPicPr/>
                        </pic:nvPicPr>
                        <pic:blipFill>
                          <a:blip r:embed="rId124"/>
                          <a:stretch>
                            <a:fillRect/>
                          </a:stretch>
                        </pic:blipFill>
                        <pic:spPr>
                          <a:xfrm>
                            <a:off x="0" y="0"/>
                            <a:ext cx="2176460" cy="2940918"/>
                          </a:xfrm>
                          <a:prstGeom prst="rect">
                            <a:avLst/>
                          </a:prstGeom>
                        </pic:spPr>
                      </pic:pic>
                    </a:graphicData>
                  </a:graphic>
                </wp:inline>
              </w:drawing>
            </w:r>
          </w:p>
        </w:tc>
        <w:tc>
          <w:tcPr>
            <w:tcW w:w="3974" w:type="dxa"/>
          </w:tcPr>
          <w:p w14:paraId="45850224" w14:textId="3068956A" w:rsidR="004320D1" w:rsidRDefault="004320D1" w:rsidP="00BB2711">
            <w:pPr>
              <w:pStyle w:val="BodyAccessibleTextMIRB"/>
            </w:pPr>
            <w:r w:rsidRPr="00752151">
              <w:rPr>
                <w:b/>
                <w:bCs/>
                <w:color w:val="000000" w:themeColor="text1"/>
              </w:rPr>
              <w:t>Polygon Styles</w:t>
            </w:r>
            <w:r w:rsidRPr="00752151">
              <w:rPr>
                <w:color w:val="000000" w:themeColor="text1"/>
              </w:rPr>
              <w:t xml:space="preserve"> </w:t>
            </w:r>
            <w:r>
              <w:t xml:space="preserve">allow you to define a </w:t>
            </w:r>
            <w:r w:rsidR="00E3073F">
              <w:t xml:space="preserve">polygon </w:t>
            </w:r>
            <w:r>
              <w:t>line style</w:t>
            </w:r>
            <w:r w:rsidR="00E3073F">
              <w:t>,</w:t>
            </w:r>
            <w:r>
              <w:t xml:space="preserve"> line thickness</w:t>
            </w:r>
            <w:r w:rsidR="00E3073F">
              <w:t>,</w:t>
            </w:r>
            <w:r w:rsidR="005802E8">
              <w:t xml:space="preserve"> colour</w:t>
            </w:r>
            <w:r w:rsidR="00E3073F">
              <w:t xml:space="preserve"> and fill style</w:t>
            </w:r>
            <w:r>
              <w:t xml:space="preserve"> Applies to: </w:t>
            </w:r>
            <w:r w:rsidR="00000218">
              <w:rPr>
                <w:b/>
                <w:bCs/>
              </w:rPr>
              <w:t>Freehand Shape, Ellipse</w:t>
            </w:r>
            <w:r w:rsidR="00000218" w:rsidRPr="00000218">
              <w:t xml:space="preserve">, </w:t>
            </w:r>
            <w:r w:rsidR="00000218">
              <w:rPr>
                <w:b/>
                <w:bCs/>
              </w:rPr>
              <w:t>Circle</w:t>
            </w:r>
            <w:r w:rsidR="00000218" w:rsidRPr="00000218">
              <w:t>,</w:t>
            </w:r>
            <w:r w:rsidR="00000218">
              <w:rPr>
                <w:b/>
                <w:bCs/>
              </w:rPr>
              <w:t xml:space="preserve"> Polygon</w:t>
            </w:r>
            <w:r>
              <w:t xml:space="preserve"> and </w:t>
            </w:r>
            <w:r w:rsidR="00000218">
              <w:rPr>
                <w:b/>
                <w:bCs/>
              </w:rPr>
              <w:t>Rectangle</w:t>
            </w:r>
            <w:r w:rsidRPr="00000218">
              <w:t>.</w:t>
            </w:r>
          </w:p>
          <w:p w14:paraId="1AB002F6" w14:textId="1FCAADAF" w:rsidR="004320D1" w:rsidRDefault="004320D1" w:rsidP="00BB2711">
            <w:pPr>
              <w:pStyle w:val="BodyAccessibleTextMIRB"/>
            </w:pPr>
            <w:r>
              <w:t xml:space="preserve">Chose an existing </w:t>
            </w:r>
            <w:r w:rsidR="003A3BA3">
              <w:t>polygon and fill</w:t>
            </w:r>
            <w:r>
              <w:t xml:space="preserve"> style from the provided options, </w:t>
            </w:r>
            <w:r w:rsidRPr="001C6D6E">
              <w:rPr>
                <w:b/>
                <w:bCs/>
                <w:u w:val="single"/>
              </w:rPr>
              <w:t>or:</w:t>
            </w:r>
          </w:p>
          <w:p w14:paraId="6D6E4FB6" w14:textId="4ED41440" w:rsidR="004320D1" w:rsidRDefault="004320D1" w:rsidP="00BB2711">
            <w:pPr>
              <w:pStyle w:val="BodyAccessibleTextMIRB"/>
            </w:pPr>
            <w:r>
              <w:t xml:space="preserve">Select the option to create your own custom style to define the colour, line </w:t>
            </w:r>
            <w:r w:rsidR="00454AE8">
              <w:t>thickness</w:t>
            </w:r>
            <w:r>
              <w:t xml:space="preserve"> in pixels</w:t>
            </w:r>
            <w:r w:rsidR="00454AE8">
              <w:t xml:space="preserve">, </w:t>
            </w:r>
            <w:proofErr w:type="gramStart"/>
            <w:r w:rsidR="00454AE8">
              <w:t>line</w:t>
            </w:r>
            <w:proofErr w:type="gramEnd"/>
            <w:r>
              <w:t xml:space="preserve"> </w:t>
            </w:r>
            <w:r w:rsidR="00454AE8">
              <w:t>and fill styles</w:t>
            </w:r>
            <w:r>
              <w:t>.</w:t>
            </w:r>
          </w:p>
          <w:p w14:paraId="1F32D650" w14:textId="3BF4E9BC" w:rsidR="00AB31EE" w:rsidRPr="00DD6898" w:rsidRDefault="004320D1" w:rsidP="00BB2711">
            <w:pPr>
              <w:pStyle w:val="BodyAccessibleTextMIRB"/>
              <w:rPr>
                <w:b/>
                <w:bCs/>
                <w:color w:val="4F6228" w:themeColor="accent3" w:themeShade="80"/>
              </w:rPr>
            </w:pPr>
            <w:r>
              <w:t xml:space="preserve">Select </w:t>
            </w:r>
            <w:r w:rsidRPr="00C43CD6">
              <w:rPr>
                <w:b/>
                <w:bCs/>
              </w:rPr>
              <w:t xml:space="preserve">Done </w:t>
            </w:r>
            <w:r>
              <w:t xml:space="preserve">to apply or </w:t>
            </w:r>
            <w:r w:rsidRPr="00C43CD6">
              <w:rPr>
                <w:b/>
                <w:bCs/>
              </w:rPr>
              <w:t>Revert</w:t>
            </w:r>
            <w:r>
              <w:t xml:space="preserve"> to undo.</w:t>
            </w:r>
          </w:p>
        </w:tc>
      </w:tr>
      <w:tr w:rsidR="006F2870" w14:paraId="3492B14C" w14:textId="77777777" w:rsidTr="717F586D">
        <w:trPr>
          <w:cantSplit/>
          <w:trHeight w:val="3903"/>
        </w:trPr>
        <w:tc>
          <w:tcPr>
            <w:tcW w:w="4390" w:type="dxa"/>
            <w:shd w:val="clear" w:color="auto" w:fill="DDD9C3" w:themeFill="background2" w:themeFillShade="E6"/>
          </w:tcPr>
          <w:p w14:paraId="006B348B" w14:textId="4E137842" w:rsidR="006F2870" w:rsidRDefault="006F2870" w:rsidP="006F2870">
            <w:pPr>
              <w:pStyle w:val="BodyAccessibleTextMIRB"/>
              <w:jc w:val="right"/>
              <w:rPr>
                <w:noProof/>
              </w:rPr>
            </w:pPr>
            <w:r>
              <w:rPr>
                <w:noProof/>
              </w:rPr>
              <w:lastRenderedPageBreak/>
              <w:drawing>
                <wp:inline distT="0" distB="0" distL="0" distR="0" wp14:anchorId="44789030" wp14:editId="0EBB1B9F">
                  <wp:extent cx="2110105" cy="2278040"/>
                  <wp:effectExtent l="0" t="0" r="4445" b="8255"/>
                  <wp:docPr id="161" name="Picture 161" descr="Default markup text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Default markup text style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10105" cy="2278040"/>
                          </a:xfrm>
                          <a:prstGeom prst="rect">
                            <a:avLst/>
                          </a:prstGeom>
                          <a:noFill/>
                        </pic:spPr>
                      </pic:pic>
                    </a:graphicData>
                  </a:graphic>
                </wp:inline>
              </w:drawing>
            </w:r>
            <w:r>
              <w:rPr>
                <w:noProof/>
              </w:rPr>
              <w:drawing>
                <wp:inline distT="0" distB="0" distL="0" distR="0" wp14:anchorId="5BF95EF5" wp14:editId="36497B12">
                  <wp:extent cx="2118360" cy="3275614"/>
                  <wp:effectExtent l="0" t="0" r="0" b="1270"/>
                  <wp:docPr id="82" name="Picture 82" descr="Graphic user interface for defining a custom text markup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 user interface for defining a custom text markup style."/>
                          <pic:cNvPicPr/>
                        </pic:nvPicPr>
                        <pic:blipFill>
                          <a:blip r:embed="rId126"/>
                          <a:stretch>
                            <a:fillRect/>
                          </a:stretch>
                        </pic:blipFill>
                        <pic:spPr>
                          <a:xfrm>
                            <a:off x="0" y="0"/>
                            <a:ext cx="2122251" cy="3281631"/>
                          </a:xfrm>
                          <a:prstGeom prst="rect">
                            <a:avLst/>
                          </a:prstGeom>
                        </pic:spPr>
                      </pic:pic>
                    </a:graphicData>
                  </a:graphic>
                </wp:inline>
              </w:drawing>
            </w:r>
          </w:p>
        </w:tc>
        <w:tc>
          <w:tcPr>
            <w:tcW w:w="3974" w:type="dxa"/>
          </w:tcPr>
          <w:p w14:paraId="05346A77" w14:textId="3919C56D" w:rsidR="006F2870" w:rsidRDefault="006F2870" w:rsidP="006F2870">
            <w:pPr>
              <w:pStyle w:val="BodyAccessibleTextMIRB"/>
            </w:pPr>
            <w:r w:rsidRPr="717F586D">
              <w:rPr>
                <w:b/>
                <w:bCs/>
                <w:color w:val="000000" w:themeColor="text1"/>
              </w:rPr>
              <w:t>Text Styles</w:t>
            </w:r>
            <w:r w:rsidRPr="717F586D">
              <w:rPr>
                <w:color w:val="000000" w:themeColor="text1"/>
              </w:rPr>
              <w:t xml:space="preserve"> </w:t>
            </w:r>
            <w:r>
              <w:t xml:space="preserve">provide a variety of sizes, </w:t>
            </w:r>
            <w:proofErr w:type="gramStart"/>
            <w:r>
              <w:t>colours</w:t>
            </w:r>
            <w:proofErr w:type="gramEnd"/>
            <w:r>
              <w:t xml:space="preserve"> and fonts for the text you can add to the map.</w:t>
            </w:r>
          </w:p>
          <w:p w14:paraId="1861E1C0" w14:textId="5DD8D7E1" w:rsidR="006F2870" w:rsidRDefault="006F2870" w:rsidP="006F2870">
            <w:pPr>
              <w:pStyle w:val="BodyAccessibleTextMIRB"/>
            </w:pPr>
            <w:r>
              <w:t xml:space="preserve">Chose an existing text style and colour and font from the provided options, </w:t>
            </w:r>
          </w:p>
          <w:p w14:paraId="46E5034A" w14:textId="35250523" w:rsidR="006F2870" w:rsidRDefault="006F2870" w:rsidP="006F2870">
            <w:pPr>
              <w:pStyle w:val="BodyAccessibleTextMIRB"/>
            </w:pPr>
            <w:r w:rsidRPr="717F586D">
              <w:rPr>
                <w:b/>
                <w:bCs/>
                <w:u w:val="single"/>
              </w:rPr>
              <w:t>or:</w:t>
            </w:r>
          </w:p>
          <w:p w14:paraId="457AAFFB" w14:textId="7A92BC6E" w:rsidR="006F2870" w:rsidRDefault="006F2870" w:rsidP="006F2870">
            <w:pPr>
              <w:pStyle w:val="BodyAccessibleTextMIRB"/>
            </w:pPr>
            <w:r>
              <w:t>Select the option to create your</w:t>
            </w:r>
          </w:p>
          <w:p w14:paraId="5ABC003A" w14:textId="2CB7A8D6" w:rsidR="006F2870" w:rsidRDefault="006F2870" w:rsidP="006F2870">
            <w:pPr>
              <w:pStyle w:val="BodyAccessibleTextMIRB"/>
            </w:pPr>
            <w:r>
              <w:t xml:space="preserve"> own custom text style to define the colour, size, </w:t>
            </w:r>
            <w:proofErr w:type="gramStart"/>
            <w:r>
              <w:t>font</w:t>
            </w:r>
            <w:proofErr w:type="gramEnd"/>
            <w:r>
              <w:t xml:space="preserve"> and display angle of the text.  Bold, Italic and Underline options are also available.</w:t>
            </w:r>
          </w:p>
          <w:p w14:paraId="7961A2CF" w14:textId="77777777" w:rsidR="006F2870" w:rsidRDefault="006F2870" w:rsidP="006F2870">
            <w:pPr>
              <w:pStyle w:val="BodyAccessibleTextMIRB"/>
            </w:pPr>
            <w:r>
              <w:t>Hint:  Use the “Halo” option to help separate your text from the map features behind it to improve the readability of your map.</w:t>
            </w:r>
          </w:p>
          <w:p w14:paraId="2BCB629B" w14:textId="31AFD510" w:rsidR="006F2870" w:rsidRDefault="006F2870" w:rsidP="006F2870">
            <w:pPr>
              <w:pStyle w:val="BodyAccessibleTextMIRB"/>
              <w:rPr>
                <w:b/>
                <w:bCs/>
                <w:color w:val="4F6228" w:themeColor="accent3" w:themeShade="80"/>
              </w:rPr>
            </w:pPr>
            <w:r>
              <w:t xml:space="preserve">Select </w:t>
            </w:r>
            <w:r w:rsidRPr="00C43CD6">
              <w:rPr>
                <w:b/>
                <w:bCs/>
              </w:rPr>
              <w:t xml:space="preserve">Done </w:t>
            </w:r>
            <w:r>
              <w:t xml:space="preserve">to apply or </w:t>
            </w:r>
            <w:r w:rsidRPr="00C43CD6">
              <w:rPr>
                <w:b/>
                <w:bCs/>
              </w:rPr>
              <w:t>Revert</w:t>
            </w:r>
            <w:r>
              <w:t xml:space="preserve"> to undo.</w:t>
            </w:r>
          </w:p>
        </w:tc>
      </w:tr>
    </w:tbl>
    <w:p w14:paraId="40BBD8AC" w14:textId="77777777" w:rsidR="000305C0" w:rsidRDefault="000305C0" w:rsidP="00BA5B9F">
      <w:pPr>
        <w:pStyle w:val="Heading1MIRBMidPage"/>
        <w:sectPr w:rsidR="000305C0" w:rsidSect="001C3CE4">
          <w:headerReference w:type="even" r:id="rId127"/>
          <w:headerReference w:type="default" r:id="rId128"/>
          <w:footerReference w:type="default" r:id="rId129"/>
          <w:headerReference w:type="first" r:id="rId130"/>
          <w:pgSz w:w="12240" w:h="15840" w:code="1"/>
          <w:pgMar w:top="1440" w:right="1440" w:bottom="1440" w:left="1440" w:header="432" w:footer="720" w:gutter="0"/>
          <w:cols w:space="720"/>
          <w:docGrid w:linePitch="360"/>
        </w:sectPr>
      </w:pPr>
    </w:p>
    <w:p w14:paraId="2F7A0316" w14:textId="777714E9" w:rsidR="00BA5B9F" w:rsidRPr="00D1448F" w:rsidRDefault="000305C0" w:rsidP="44DADE9B">
      <w:pPr>
        <w:pStyle w:val="Heading1MIRBMidPage"/>
        <w:rPr>
          <w:color w:val="0F243E" w:themeColor="text2" w:themeShade="80"/>
        </w:rPr>
      </w:pPr>
      <w:bookmarkStart w:id="25" w:name="_Toc134187495"/>
      <w:bookmarkStart w:id="26" w:name="Map"/>
      <w:r w:rsidRPr="44DADE9B">
        <w:rPr>
          <w:color w:val="0F243E" w:themeColor="text2" w:themeShade="80"/>
        </w:rPr>
        <w:lastRenderedPageBreak/>
        <w:t>Appendix E:</w:t>
      </w:r>
      <w:r w:rsidR="00BA5B9F" w:rsidRPr="44DADE9B">
        <w:rPr>
          <w:color w:val="0F243E" w:themeColor="text2" w:themeShade="80"/>
        </w:rPr>
        <w:t xml:space="preserve"> Sample </w:t>
      </w:r>
      <w:r w:rsidRPr="44DADE9B">
        <w:rPr>
          <w:color w:val="0F243E" w:themeColor="text2" w:themeShade="80"/>
        </w:rPr>
        <w:t xml:space="preserve">MATM </w:t>
      </w:r>
      <w:r w:rsidR="00BA5B9F" w:rsidRPr="44DADE9B">
        <w:rPr>
          <w:color w:val="0F243E" w:themeColor="text2" w:themeShade="80"/>
        </w:rPr>
        <w:t>Output Map</w:t>
      </w:r>
      <w:bookmarkEnd w:id="25"/>
    </w:p>
    <w:bookmarkEnd w:id="26"/>
    <w:p w14:paraId="76D52347" w14:textId="77777777" w:rsidR="00BA5B9F" w:rsidRDefault="00BA5B9F" w:rsidP="00BA5B9F">
      <w:pPr>
        <w:pStyle w:val="BodyAccessibleTextMIRB"/>
        <w:jc w:val="center"/>
      </w:pPr>
      <w:r>
        <w:rPr>
          <w:noProof/>
        </w:rPr>
        <w:drawing>
          <wp:inline distT="0" distB="0" distL="0" distR="0" wp14:anchorId="394A8479" wp14:editId="5F12F261">
            <wp:extent cx="6705156" cy="5121275"/>
            <wp:effectExtent l="0" t="0" r="635" b="3175"/>
            <wp:docPr id="94" name="Picture 94" descr="A sample topographic map of Frontenac Park area, produced with MATM.  Includes Ontario branding, Title, Notes, Legend, Scale Bar, North Arrow, an index map, Kings Printer copyright &amp; metadata text and disclai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ample topographic map of Frontenac Park area, produced with MATM.  Includes Ontario branding, Title, Notes, Legend, Scale Bar, North Arrow, an index map, Kings Printer copyright &amp; metadata text and disclaimers."/>
                    <pic:cNvPicPr/>
                  </pic:nvPicPr>
                  <pic:blipFill>
                    <a:blip r:embed="rId131"/>
                    <a:stretch>
                      <a:fillRect/>
                    </a:stretch>
                  </pic:blipFill>
                  <pic:spPr>
                    <a:xfrm>
                      <a:off x="0" y="0"/>
                      <a:ext cx="6739846" cy="5147771"/>
                    </a:xfrm>
                    <a:prstGeom prst="rect">
                      <a:avLst/>
                    </a:prstGeom>
                  </pic:spPr>
                </pic:pic>
              </a:graphicData>
            </a:graphic>
          </wp:inline>
        </w:drawing>
      </w:r>
    </w:p>
    <w:p w14:paraId="01741EEC" w14:textId="1CD4E319" w:rsidR="000305C0" w:rsidRDefault="00BA5B9F" w:rsidP="000305C0">
      <w:pPr>
        <w:pStyle w:val="BodyAccessibleTextMIRB"/>
        <w:jc w:val="center"/>
        <w:sectPr w:rsidR="000305C0" w:rsidSect="000305C0">
          <w:pgSz w:w="15840" w:h="12240" w:orient="landscape" w:code="1"/>
          <w:pgMar w:top="1440" w:right="1440" w:bottom="1440" w:left="1440" w:header="431" w:footer="720" w:gutter="0"/>
          <w:cols w:space="720"/>
          <w:docGrid w:linePitch="360"/>
        </w:sectPr>
      </w:pPr>
      <w:r>
        <w:t xml:space="preserve">Sample map produced using the </w:t>
      </w:r>
      <w:r w:rsidR="5792B1A9">
        <w:t>MATM</w:t>
      </w:r>
      <w:r>
        <w:t xml:space="preserve"> print function</w:t>
      </w:r>
    </w:p>
    <w:p w14:paraId="7D5C96B7" w14:textId="3624D736" w:rsidR="00E93A66" w:rsidRPr="00A451ED" w:rsidRDefault="00A451ED" w:rsidP="00A451ED">
      <w:pPr>
        <w:pStyle w:val="BodyAccessibleTextMIRB"/>
        <w:spacing w:before="12600" w:after="0" w:line="240" w:lineRule="auto"/>
      </w:pPr>
      <w:r w:rsidRPr="007126CA">
        <w:lastRenderedPageBreak/>
        <w:t>Version 1</w:t>
      </w:r>
      <w:r>
        <w:t>920</w:t>
      </w:r>
      <w:r w:rsidRPr="007126CA">
        <w:t>.1</w:t>
      </w:r>
    </w:p>
    <w:sectPr w:rsidR="00E93A66" w:rsidRPr="00A451ED" w:rsidSect="001C3CE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2499C" w14:textId="77777777" w:rsidR="00DE054C" w:rsidRDefault="00DE054C" w:rsidP="00166BDE">
      <w:r>
        <w:separator/>
      </w:r>
    </w:p>
  </w:endnote>
  <w:endnote w:type="continuationSeparator" w:id="0">
    <w:p w14:paraId="437A98FE" w14:textId="77777777" w:rsidR="00DE054C" w:rsidRDefault="00DE054C" w:rsidP="00166BDE">
      <w:r>
        <w:continuationSeparator/>
      </w:r>
    </w:p>
  </w:endnote>
  <w:endnote w:type="continuationNotice" w:id="1">
    <w:p w14:paraId="73326845" w14:textId="77777777" w:rsidR="00DE054C" w:rsidRDefault="00DE0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Avenir LT Std 55 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9C6B" w14:textId="77777777" w:rsidR="00CD5607" w:rsidRDefault="00CD5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1B304CD" w14:paraId="16BAD3F6" w14:textId="77777777" w:rsidTr="41B304CD">
      <w:trPr>
        <w:trHeight w:val="300"/>
      </w:trPr>
      <w:tc>
        <w:tcPr>
          <w:tcW w:w="3120" w:type="dxa"/>
        </w:tcPr>
        <w:p w14:paraId="21BE0B92" w14:textId="44E8FBE8" w:rsidR="41B304CD" w:rsidRDefault="41B304CD" w:rsidP="41B304CD">
          <w:pPr>
            <w:pStyle w:val="Header"/>
            <w:ind w:left="-115"/>
          </w:pPr>
        </w:p>
      </w:tc>
      <w:tc>
        <w:tcPr>
          <w:tcW w:w="3120" w:type="dxa"/>
        </w:tcPr>
        <w:p w14:paraId="2EFDF4FE" w14:textId="67D9EEBC" w:rsidR="41B304CD" w:rsidRDefault="41B304CD" w:rsidP="41B304CD">
          <w:pPr>
            <w:pStyle w:val="Header"/>
            <w:jc w:val="center"/>
          </w:pPr>
        </w:p>
      </w:tc>
      <w:tc>
        <w:tcPr>
          <w:tcW w:w="3120" w:type="dxa"/>
        </w:tcPr>
        <w:p w14:paraId="33E7661A" w14:textId="790DD227" w:rsidR="41B304CD" w:rsidRDefault="41B304CD" w:rsidP="41B304CD">
          <w:pPr>
            <w:pStyle w:val="Header"/>
            <w:ind w:right="-115"/>
            <w:jc w:val="right"/>
          </w:pPr>
        </w:p>
      </w:tc>
    </w:tr>
  </w:tbl>
  <w:p w14:paraId="76A889A9" w14:textId="4D6583C1" w:rsidR="41B304CD" w:rsidRDefault="41B304CD" w:rsidP="41B30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907CF" w14:textId="77777777" w:rsidR="00CD5607" w:rsidRDefault="00CD56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846E" w14:textId="69BB1A87" w:rsidR="007E3E8A" w:rsidRDefault="007E3E8A">
    <w:pPr>
      <w:pStyle w:val="Footer"/>
    </w:pPr>
    <w:r w:rsidRPr="00C85482">
      <w:rPr>
        <w:rFonts w:cs="Arial"/>
        <w:sz w:val="24"/>
        <w:szCs w:val="24"/>
      </w:rPr>
      <w:t>© 20</w:t>
    </w:r>
    <w:r>
      <w:rPr>
        <w:rFonts w:cs="Arial"/>
        <w:sz w:val="24"/>
        <w:szCs w:val="24"/>
      </w:rPr>
      <w:t>2</w:t>
    </w:r>
    <w:r w:rsidR="001F0662">
      <w:rPr>
        <w:rFonts w:cs="Arial"/>
        <w:sz w:val="24"/>
        <w:szCs w:val="24"/>
      </w:rPr>
      <w:t>3</w:t>
    </w:r>
    <w:r w:rsidRPr="00C85482">
      <w:rPr>
        <w:rFonts w:cs="Arial"/>
        <w:sz w:val="24"/>
        <w:szCs w:val="24"/>
      </w:rPr>
      <w:t xml:space="preserve">, </w:t>
    </w:r>
    <w:r w:rsidR="001F0662">
      <w:rPr>
        <w:rFonts w:cs="Arial"/>
        <w:sz w:val="24"/>
        <w:szCs w:val="24"/>
      </w:rPr>
      <w:t>King</w:t>
    </w:r>
    <w:r w:rsidRPr="00C85482">
      <w:rPr>
        <w:rFonts w:cs="Arial"/>
        <w:sz w:val="24"/>
        <w:szCs w:val="24"/>
      </w:rPr>
      <w:t>’s Printer for Ontario</w:t>
    </w:r>
    <w:r>
      <w:rPr>
        <w:rFonts w:cs="Arial"/>
        <w:sz w:val="24"/>
        <w:szCs w:val="24"/>
      </w:rPr>
      <w:tab/>
    </w:r>
    <w:r>
      <w:rPr>
        <w:rFonts w:cs="Arial"/>
        <w:sz w:val="24"/>
        <w:szCs w:val="24"/>
      </w:rPr>
      <w:tab/>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732065"/>
      <w:docPartObj>
        <w:docPartGallery w:val="Page Numbers (Bottom of Page)"/>
        <w:docPartUnique/>
      </w:docPartObj>
    </w:sdtPr>
    <w:sdtEndPr>
      <w:rPr>
        <w:noProof/>
      </w:rPr>
    </w:sdtEndPr>
    <w:sdtContent>
      <w:p w14:paraId="60133BA2" w14:textId="77777777" w:rsidR="007E3E8A" w:rsidRDefault="007E3E8A">
        <w:pPr>
          <w:pStyle w:val="Footer"/>
          <w:jc w:val="right"/>
        </w:pPr>
        <w:r w:rsidRPr="00F56911">
          <w:rPr>
            <w:sz w:val="24"/>
          </w:rPr>
          <w:fldChar w:fldCharType="begin"/>
        </w:r>
        <w:r w:rsidRPr="00F56911">
          <w:rPr>
            <w:sz w:val="24"/>
          </w:rPr>
          <w:instrText xml:space="preserve"> PAGE   \* MERGEFORMAT </w:instrText>
        </w:r>
        <w:r w:rsidRPr="00F56911">
          <w:rPr>
            <w:sz w:val="24"/>
          </w:rPr>
          <w:fldChar w:fldCharType="separate"/>
        </w:r>
        <w:r>
          <w:rPr>
            <w:noProof/>
            <w:sz w:val="24"/>
          </w:rPr>
          <w:t>4</w:t>
        </w:r>
        <w:r w:rsidRPr="00F56911">
          <w:rPr>
            <w:noProof/>
            <w:sz w:val="24"/>
          </w:rPr>
          <w:fldChar w:fldCharType="end"/>
        </w:r>
      </w:p>
    </w:sdtContent>
  </w:sdt>
  <w:p w14:paraId="5CE38D71" w14:textId="77777777" w:rsidR="007E3E8A" w:rsidRPr="00F56911" w:rsidRDefault="007E3E8A" w:rsidP="00F569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595131"/>
      <w:docPartObj>
        <w:docPartGallery w:val="Page Numbers (Bottom of Page)"/>
        <w:docPartUnique/>
      </w:docPartObj>
    </w:sdtPr>
    <w:sdtEndPr>
      <w:rPr>
        <w:noProof/>
        <w:sz w:val="24"/>
        <w:szCs w:val="24"/>
      </w:rPr>
    </w:sdtEndPr>
    <w:sdtContent>
      <w:p w14:paraId="0364A321" w14:textId="77777777" w:rsidR="007E3E8A" w:rsidRPr="00F307EC" w:rsidRDefault="007E3E8A">
        <w:pPr>
          <w:pStyle w:val="Footer"/>
          <w:jc w:val="right"/>
          <w:rPr>
            <w:sz w:val="24"/>
            <w:szCs w:val="24"/>
          </w:rPr>
        </w:pPr>
        <w:r w:rsidRPr="00F307EC">
          <w:rPr>
            <w:sz w:val="24"/>
            <w:szCs w:val="24"/>
          </w:rPr>
          <w:fldChar w:fldCharType="begin"/>
        </w:r>
        <w:r w:rsidRPr="00F307EC">
          <w:rPr>
            <w:sz w:val="24"/>
            <w:szCs w:val="24"/>
          </w:rPr>
          <w:instrText xml:space="preserve"> PAGE   \* MERGEFORMAT </w:instrText>
        </w:r>
        <w:r w:rsidRPr="00F307EC">
          <w:rPr>
            <w:sz w:val="24"/>
            <w:szCs w:val="24"/>
          </w:rPr>
          <w:fldChar w:fldCharType="separate"/>
        </w:r>
        <w:r w:rsidRPr="00F307EC">
          <w:rPr>
            <w:noProof/>
            <w:sz w:val="24"/>
            <w:szCs w:val="24"/>
          </w:rPr>
          <w:t>2</w:t>
        </w:r>
        <w:r w:rsidRPr="00F307EC">
          <w:rPr>
            <w:noProof/>
            <w:sz w:val="24"/>
            <w:szCs w:val="24"/>
          </w:rPr>
          <w:fldChar w:fldCharType="end"/>
        </w:r>
      </w:p>
    </w:sdtContent>
  </w:sdt>
  <w:p w14:paraId="46D2EBF9" w14:textId="77777777" w:rsidR="007E3E8A" w:rsidRPr="00F56911" w:rsidRDefault="007E3E8A" w:rsidP="00F56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AEE6A" w14:textId="77777777" w:rsidR="00DE054C" w:rsidRDefault="00DE054C" w:rsidP="00166BDE">
      <w:r>
        <w:separator/>
      </w:r>
    </w:p>
  </w:footnote>
  <w:footnote w:type="continuationSeparator" w:id="0">
    <w:p w14:paraId="38108D26" w14:textId="77777777" w:rsidR="00DE054C" w:rsidRDefault="00DE054C" w:rsidP="00166BDE">
      <w:r>
        <w:continuationSeparator/>
      </w:r>
    </w:p>
  </w:footnote>
  <w:footnote w:type="continuationNotice" w:id="1">
    <w:p w14:paraId="1E010921" w14:textId="77777777" w:rsidR="00DE054C" w:rsidRDefault="00DE05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DEDB" w14:textId="77777777" w:rsidR="00CD5607" w:rsidRDefault="00CD56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791A" w14:textId="7AB64EEB" w:rsidR="00293031" w:rsidRDefault="0029303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DF57" w14:textId="3EFE864E" w:rsidR="00293031" w:rsidRDefault="0029303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75EC" w14:textId="33AC794D" w:rsidR="00293031" w:rsidRDefault="00293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EC15" w14:textId="6CCDC15D" w:rsidR="007E3E8A" w:rsidRDefault="400CD124" w:rsidP="00166BDE">
    <w:pPr>
      <w:pStyle w:val="Header"/>
      <w:jc w:val="right"/>
    </w:pPr>
    <w:r>
      <w:rPr>
        <w:noProof/>
      </w:rPr>
      <w:drawing>
        <wp:inline distT="0" distB="0" distL="0" distR="0" wp14:anchorId="283C1A1B" wp14:editId="7F3B7CF4">
          <wp:extent cx="1847850" cy="739140"/>
          <wp:effectExtent l="0" t="0" r="0" b="0"/>
          <wp:docPr id="1564980798" name="Picture 1564980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0798" name="Picture 15649807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47850" cy="7391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21E4" w14:textId="77777777" w:rsidR="00CD5607" w:rsidRDefault="00CD56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B61B" w14:textId="6948D296" w:rsidR="00293031" w:rsidRDefault="002930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79D4" w14:textId="29C3B962" w:rsidR="007E3E8A" w:rsidRPr="00F56911" w:rsidRDefault="007E3E8A" w:rsidP="00F569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FE32" w14:textId="4101488B" w:rsidR="00293031" w:rsidRDefault="002930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EDEA" w14:textId="5806F124" w:rsidR="00293031" w:rsidRDefault="002930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FB95" w14:textId="1D5DD476" w:rsidR="00293031" w:rsidRDefault="002930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3071" w14:textId="54ABA5DD" w:rsidR="00293031" w:rsidRDefault="00293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47A"/>
    <w:multiLevelType w:val="hybridMultilevel"/>
    <w:tmpl w:val="290C1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5C394A"/>
    <w:multiLevelType w:val="hybridMultilevel"/>
    <w:tmpl w:val="B9C4295A"/>
    <w:lvl w:ilvl="0" w:tplc="95CC53A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B83C16"/>
    <w:multiLevelType w:val="hybridMultilevel"/>
    <w:tmpl w:val="ADA627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D10799"/>
    <w:multiLevelType w:val="multilevel"/>
    <w:tmpl w:val="89F2AB30"/>
    <w:styleLink w:val="NumberedHeadingsMIRB"/>
    <w:lvl w:ilvl="0">
      <w:start w:val="1"/>
      <w:numFmt w:val="decimal"/>
      <w:pStyle w:val="Heading1MIRBTopofPage"/>
      <w:suff w:val="space"/>
      <w:lvlText w:val="%1."/>
      <w:lvlJc w:val="left"/>
      <w:pPr>
        <w:ind w:left="360" w:hanging="360"/>
      </w:pPr>
      <w:rPr>
        <w:rFonts w:hint="default"/>
      </w:rPr>
    </w:lvl>
    <w:lvl w:ilvl="1">
      <w:start w:val="1"/>
      <w:numFmt w:val="decimal"/>
      <w:pStyle w:val="Heading2MIRB"/>
      <w:suff w:val="space"/>
      <w:lvlText w:val="%1.%2"/>
      <w:lvlJc w:val="left"/>
      <w:pPr>
        <w:ind w:left="360" w:hanging="360"/>
      </w:pPr>
      <w:rPr>
        <w:rFonts w:hint="default"/>
      </w:rPr>
    </w:lvl>
    <w:lvl w:ilvl="2">
      <w:start w:val="1"/>
      <w:numFmt w:val="decimal"/>
      <w:pStyle w:val="Heading3MIRB"/>
      <w:suff w:val="space"/>
      <w:lvlText w:val="%1.%2.%3"/>
      <w:lvlJc w:val="left"/>
      <w:pPr>
        <w:ind w:left="504" w:hanging="504"/>
      </w:pPr>
      <w:rPr>
        <w:rFonts w:hint="default"/>
      </w:rPr>
    </w:lvl>
    <w:lvl w:ilvl="3">
      <w:start w:val="1"/>
      <w:numFmt w:val="decimal"/>
      <w:pStyle w:val="Heading4MIRB"/>
      <w:suff w:val="space"/>
      <w:lvlText w:val="%1.%2.%3.%4"/>
      <w:lvlJc w:val="left"/>
      <w:pPr>
        <w:ind w:left="720" w:hanging="720"/>
      </w:pPr>
      <w:rPr>
        <w:rFonts w:hint="default"/>
      </w:rPr>
    </w:lvl>
    <w:lvl w:ilvl="4">
      <w:start w:val="1"/>
      <w:numFmt w:val="decimal"/>
      <w:suff w:val="space"/>
      <w:lvlText w:val="%1.%2.%3.%4.%5"/>
      <w:lvlJc w:val="left"/>
      <w:pPr>
        <w:ind w:left="72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7B2AB9"/>
    <w:multiLevelType w:val="hybridMultilevel"/>
    <w:tmpl w:val="4140A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7771ED"/>
    <w:multiLevelType w:val="hybridMultilevel"/>
    <w:tmpl w:val="CEECB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9727B4"/>
    <w:multiLevelType w:val="hybridMultilevel"/>
    <w:tmpl w:val="773E0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C61A2A"/>
    <w:multiLevelType w:val="hybridMultilevel"/>
    <w:tmpl w:val="F3F22CCA"/>
    <w:lvl w:ilvl="0" w:tplc="95CC53A0">
      <w:start w:val="2"/>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21476C"/>
    <w:multiLevelType w:val="hybridMultilevel"/>
    <w:tmpl w:val="5A2EE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481A0A"/>
    <w:multiLevelType w:val="hybridMultilevel"/>
    <w:tmpl w:val="653E9C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AA5494"/>
    <w:multiLevelType w:val="hybridMultilevel"/>
    <w:tmpl w:val="EABCB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7D3BED"/>
    <w:multiLevelType w:val="hybridMultilevel"/>
    <w:tmpl w:val="5F386E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D9029F"/>
    <w:multiLevelType w:val="multilevel"/>
    <w:tmpl w:val="4992DB98"/>
    <w:lvl w:ilvl="0">
      <w:start w:val="1"/>
      <w:numFmt w:val="decimal"/>
      <w:pStyle w:val="NumberedListMIRB"/>
      <w:lvlText w:val="%1."/>
      <w:lvlJc w:val="left"/>
      <w:pPr>
        <w:ind w:left="360" w:hanging="360"/>
      </w:pPr>
      <w:rPr>
        <w:color w:val="4F6228" w:themeColor="accent3" w:themeShade="80"/>
      </w:rPr>
    </w:lvl>
    <w:lvl w:ilvl="1">
      <w:start w:val="1"/>
      <w:numFmt w:val="decimal"/>
      <w:lvlText w:val="%1.%2."/>
      <w:lvlJc w:val="left"/>
      <w:pPr>
        <w:ind w:left="792" w:hanging="432"/>
      </w:pPr>
      <w:rPr>
        <w:color w:val="4F6228" w:themeColor="accent3" w:themeShade="80"/>
      </w:rPr>
    </w:lvl>
    <w:lvl w:ilvl="2">
      <w:start w:val="1"/>
      <w:numFmt w:val="decimal"/>
      <w:lvlText w:val="%1.%2.%3."/>
      <w:lvlJc w:val="left"/>
      <w:pPr>
        <w:ind w:left="1224" w:hanging="504"/>
      </w:pPr>
      <w:rPr>
        <w:color w:val="4F6228" w:themeColor="accent3" w:themeShade="80"/>
      </w:rPr>
    </w:lvl>
    <w:lvl w:ilvl="3">
      <w:start w:val="1"/>
      <w:numFmt w:val="decimal"/>
      <w:lvlText w:val="%1.%2.%3.%4."/>
      <w:lvlJc w:val="left"/>
      <w:pPr>
        <w:ind w:left="1728" w:hanging="648"/>
      </w:pPr>
      <w:rPr>
        <w:color w:val="4F6228" w:themeColor="accent3" w:themeShade="80"/>
      </w:rPr>
    </w:lvl>
    <w:lvl w:ilvl="4">
      <w:start w:val="1"/>
      <w:numFmt w:val="decimal"/>
      <w:lvlText w:val="%1.%2.%3.%4.%5."/>
      <w:lvlJc w:val="left"/>
      <w:pPr>
        <w:ind w:left="2232" w:hanging="792"/>
      </w:pPr>
      <w:rPr>
        <w:color w:val="4F6228" w:themeColor="accent3" w:themeShade="80"/>
      </w:rPr>
    </w:lvl>
    <w:lvl w:ilvl="5">
      <w:start w:val="1"/>
      <w:numFmt w:val="decimal"/>
      <w:lvlText w:val="%1.%2.%3.%4.%5.%6."/>
      <w:lvlJc w:val="left"/>
      <w:pPr>
        <w:ind w:left="2736" w:hanging="936"/>
      </w:pPr>
      <w:rPr>
        <w:color w:val="4F6228" w:themeColor="accent3" w:themeShade="80"/>
      </w:rPr>
    </w:lvl>
    <w:lvl w:ilvl="6">
      <w:start w:val="1"/>
      <w:numFmt w:val="decimal"/>
      <w:lvlText w:val="%1.%2.%3.%4.%5.%6.%7."/>
      <w:lvlJc w:val="left"/>
      <w:pPr>
        <w:ind w:left="3240" w:hanging="1080"/>
      </w:pPr>
      <w:rPr>
        <w:color w:val="4F6228" w:themeColor="accent3" w:themeShade="80"/>
      </w:rPr>
    </w:lvl>
    <w:lvl w:ilvl="7">
      <w:start w:val="1"/>
      <w:numFmt w:val="decimal"/>
      <w:lvlText w:val="%1.%2.%3.%4.%5.%6.%7.%8."/>
      <w:lvlJc w:val="left"/>
      <w:pPr>
        <w:ind w:left="3744" w:hanging="1224"/>
      </w:pPr>
      <w:rPr>
        <w:color w:val="4F6228" w:themeColor="accent3" w:themeShade="80"/>
      </w:rPr>
    </w:lvl>
    <w:lvl w:ilvl="8">
      <w:start w:val="1"/>
      <w:numFmt w:val="decimal"/>
      <w:lvlText w:val="%1.%2.%3.%4.%5.%6.%7.%8.%9."/>
      <w:lvlJc w:val="left"/>
      <w:pPr>
        <w:ind w:left="4320" w:hanging="1440"/>
      </w:pPr>
    </w:lvl>
  </w:abstractNum>
  <w:abstractNum w:abstractNumId="13" w15:restartNumberingAfterBreak="0">
    <w:nsid w:val="2D721EA1"/>
    <w:multiLevelType w:val="hybridMultilevel"/>
    <w:tmpl w:val="7240960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2FE64520"/>
    <w:multiLevelType w:val="hybridMultilevel"/>
    <w:tmpl w:val="6BF2B1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B225F6"/>
    <w:multiLevelType w:val="hybridMultilevel"/>
    <w:tmpl w:val="FFA86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701776"/>
    <w:multiLevelType w:val="hybridMultilevel"/>
    <w:tmpl w:val="63CAD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364E9D"/>
    <w:multiLevelType w:val="hybridMultilevel"/>
    <w:tmpl w:val="5D12C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037A1C"/>
    <w:multiLevelType w:val="hybridMultilevel"/>
    <w:tmpl w:val="B0CE483A"/>
    <w:lvl w:ilvl="0" w:tplc="95CC53A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E05EAC"/>
    <w:multiLevelType w:val="hybridMultilevel"/>
    <w:tmpl w:val="85BCE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88150FF"/>
    <w:multiLevelType w:val="hybridMultilevel"/>
    <w:tmpl w:val="0F8A8B64"/>
    <w:lvl w:ilvl="0" w:tplc="95CC53A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CF06339"/>
    <w:multiLevelType w:val="hybridMultilevel"/>
    <w:tmpl w:val="8AD20164"/>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3E75ED"/>
    <w:multiLevelType w:val="hybridMultilevel"/>
    <w:tmpl w:val="1C206D56"/>
    <w:lvl w:ilvl="0" w:tplc="10090001">
      <w:start w:val="1"/>
      <w:numFmt w:val="bullet"/>
      <w:lvlText w:val=""/>
      <w:lvlJc w:val="left"/>
      <w:pPr>
        <w:ind w:left="720" w:hanging="360"/>
      </w:pPr>
      <w:rPr>
        <w:rFonts w:ascii="Symbol" w:hAnsi="Symbol" w:hint="default"/>
      </w:rPr>
    </w:lvl>
    <w:lvl w:ilvl="1" w:tplc="0BD2EA76">
      <w:numFmt w:val="bullet"/>
      <w:lvlText w:val="•"/>
      <w:lvlJc w:val="left"/>
      <w:pPr>
        <w:ind w:left="1440" w:hanging="360"/>
      </w:pPr>
      <w:rPr>
        <w:rFonts w:ascii="Avenir LT Std 65 Medium" w:eastAsia="Times New Roman" w:hAnsi="Avenir LT Std 65 Medium" w:cs="Avenir LT Std 65 Medium"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17C3BD2"/>
    <w:multiLevelType w:val="hybridMultilevel"/>
    <w:tmpl w:val="2B9C8EAC"/>
    <w:lvl w:ilvl="0" w:tplc="95CC53A0">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780599"/>
    <w:multiLevelType w:val="hybridMultilevel"/>
    <w:tmpl w:val="E35CBA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E7A38C9"/>
    <w:multiLevelType w:val="hybridMultilevel"/>
    <w:tmpl w:val="6C14B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5C7B0C"/>
    <w:multiLevelType w:val="hybridMultilevel"/>
    <w:tmpl w:val="A89E4A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6B04C46"/>
    <w:multiLevelType w:val="hybridMultilevel"/>
    <w:tmpl w:val="D6FC1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6D6393"/>
    <w:multiLevelType w:val="multilevel"/>
    <w:tmpl w:val="2086FC04"/>
    <w:styleLink w:val="NumberedListwith5LevelsMIRB"/>
    <w:lvl w:ilvl="0">
      <w:start w:val="1"/>
      <w:numFmt w:val="decimal"/>
      <w:lvlText w:val="%1)"/>
      <w:lvlJc w:val="left"/>
      <w:pPr>
        <w:ind w:left="360" w:hanging="360"/>
      </w:pPr>
      <w:rPr>
        <w:rFonts w:ascii="Arial" w:hAnsi="Arial" w:hint="default"/>
        <w:color w:val="76923C" w:themeColor="accent3" w:themeShade="BF"/>
        <w:sz w:val="32"/>
      </w:rPr>
    </w:lvl>
    <w:lvl w:ilvl="1">
      <w:start w:val="1"/>
      <w:numFmt w:val="decimal"/>
      <w:lvlText w:val="%2"/>
      <w:lvlJc w:val="left"/>
      <w:pPr>
        <w:ind w:left="720" w:hanging="360"/>
      </w:pPr>
      <w:rPr>
        <w:rFonts w:ascii="Arial" w:hAnsi="Arial" w:hint="default"/>
        <w:color w:val="4F6228" w:themeColor="accent3" w:themeShade="80"/>
        <w:sz w:val="28"/>
      </w:rPr>
    </w:lvl>
    <w:lvl w:ilvl="2">
      <w:start w:val="1"/>
      <w:numFmt w:val="lowerRoman"/>
      <w:lvlText w:val="%3)"/>
      <w:lvlJc w:val="left"/>
      <w:pPr>
        <w:ind w:left="1080" w:hanging="360"/>
      </w:pPr>
      <w:rPr>
        <w:rFonts w:ascii="Arial" w:hAnsi="Arial" w:hint="default"/>
        <w:color w:val="4F6228" w:themeColor="accent3" w:themeShade="80"/>
        <w:sz w:val="24"/>
      </w:rPr>
    </w:lvl>
    <w:lvl w:ilvl="3">
      <w:start w:val="1"/>
      <w:numFmt w:val="decimal"/>
      <w:lvlText w:val="(%4)"/>
      <w:lvlJc w:val="left"/>
      <w:pPr>
        <w:ind w:left="1440" w:hanging="360"/>
      </w:pPr>
      <w:rPr>
        <w:rFonts w:ascii="Arial" w:hAnsi="Arial" w:hint="default"/>
        <w:color w:val="595959"/>
        <w:sz w:val="24"/>
      </w:rPr>
    </w:lvl>
    <w:lvl w:ilvl="4">
      <w:start w:val="1"/>
      <w:numFmt w:val="lowerLetter"/>
      <w:lvlText w:val="(%5)"/>
      <w:lvlJc w:val="left"/>
      <w:pPr>
        <w:ind w:left="1800" w:hanging="360"/>
      </w:pPr>
      <w:rPr>
        <w:rFonts w:ascii="Arial" w:hAnsi="Arial" w:hint="default"/>
        <w:b w:val="0"/>
        <w:color w:val="auto"/>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D3562E7"/>
    <w:multiLevelType w:val="hybridMultilevel"/>
    <w:tmpl w:val="FA0A1174"/>
    <w:lvl w:ilvl="0" w:tplc="8A82416A">
      <w:start w:val="1"/>
      <w:numFmt w:val="bullet"/>
      <w:pStyle w:val="BulletsMIRB"/>
      <w:lvlText w:val=""/>
      <w:lvlJc w:val="left"/>
      <w:pPr>
        <w:ind w:left="720" w:hanging="360"/>
      </w:pPr>
      <w:rPr>
        <w:rFonts w:ascii="Symbol" w:hAnsi="Symbol" w:hint="default"/>
        <w:color w:val="76923C" w:themeColor="accent3" w:themeShade="BF"/>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A4D3676"/>
    <w:multiLevelType w:val="hybridMultilevel"/>
    <w:tmpl w:val="355697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12"/>
  </w:num>
  <w:num w:numId="4">
    <w:abstractNumId w:val="3"/>
  </w:num>
  <w:num w:numId="5">
    <w:abstractNumId w:val="26"/>
  </w:num>
  <w:num w:numId="6">
    <w:abstractNumId w:val="9"/>
  </w:num>
  <w:num w:numId="7">
    <w:abstractNumId w:val="11"/>
  </w:num>
  <w:num w:numId="8">
    <w:abstractNumId w:val="22"/>
  </w:num>
  <w:num w:numId="9">
    <w:abstractNumId w:val="19"/>
  </w:num>
  <w:num w:numId="10">
    <w:abstractNumId w:val="27"/>
  </w:num>
  <w:num w:numId="11">
    <w:abstractNumId w:val="4"/>
  </w:num>
  <w:num w:numId="12">
    <w:abstractNumId w:val="6"/>
  </w:num>
  <w:num w:numId="13">
    <w:abstractNumId w:val="15"/>
  </w:num>
  <w:num w:numId="14">
    <w:abstractNumId w:val="8"/>
  </w:num>
  <w:num w:numId="15">
    <w:abstractNumId w:val="10"/>
  </w:num>
  <w:num w:numId="16">
    <w:abstractNumId w:val="5"/>
  </w:num>
  <w:num w:numId="17">
    <w:abstractNumId w:val="0"/>
  </w:num>
  <w:num w:numId="18">
    <w:abstractNumId w:val="21"/>
  </w:num>
  <w:num w:numId="19">
    <w:abstractNumId w:val="24"/>
  </w:num>
  <w:num w:numId="20">
    <w:abstractNumId w:val="14"/>
  </w:num>
  <w:num w:numId="21">
    <w:abstractNumId w:val="16"/>
  </w:num>
  <w:num w:numId="22">
    <w:abstractNumId w:val="13"/>
  </w:num>
  <w:num w:numId="23">
    <w:abstractNumId w:val="17"/>
  </w:num>
  <w:num w:numId="24">
    <w:abstractNumId w:val="25"/>
  </w:num>
  <w:num w:numId="25">
    <w:abstractNumId w:val="2"/>
  </w:num>
  <w:num w:numId="26">
    <w:abstractNumId w:val="1"/>
  </w:num>
  <w:num w:numId="27">
    <w:abstractNumId w:val="23"/>
  </w:num>
  <w:num w:numId="28">
    <w:abstractNumId w:val="20"/>
  </w:num>
  <w:num w:numId="29">
    <w:abstractNumId w:val="7"/>
  </w:num>
  <w:num w:numId="30">
    <w:abstractNumId w:val="18"/>
  </w:num>
  <w:num w:numId="3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388"/>
    <w:rsid w:val="00000200"/>
    <w:rsid w:val="00000218"/>
    <w:rsid w:val="00002568"/>
    <w:rsid w:val="00002F03"/>
    <w:rsid w:val="000032B5"/>
    <w:rsid w:val="00003B55"/>
    <w:rsid w:val="0000570D"/>
    <w:rsid w:val="00005CD2"/>
    <w:rsid w:val="00007324"/>
    <w:rsid w:val="00010605"/>
    <w:rsid w:val="00011AEB"/>
    <w:rsid w:val="000140AC"/>
    <w:rsid w:val="00014243"/>
    <w:rsid w:val="00014274"/>
    <w:rsid w:val="00014C15"/>
    <w:rsid w:val="00015014"/>
    <w:rsid w:val="0001634E"/>
    <w:rsid w:val="00016F93"/>
    <w:rsid w:val="0001731C"/>
    <w:rsid w:val="0001782B"/>
    <w:rsid w:val="00017E2D"/>
    <w:rsid w:val="0002017F"/>
    <w:rsid w:val="00020BBA"/>
    <w:rsid w:val="00021691"/>
    <w:rsid w:val="00021A0D"/>
    <w:rsid w:val="000223EC"/>
    <w:rsid w:val="00023500"/>
    <w:rsid w:val="00024AA5"/>
    <w:rsid w:val="00026062"/>
    <w:rsid w:val="000260AA"/>
    <w:rsid w:val="00026387"/>
    <w:rsid w:val="000263FF"/>
    <w:rsid w:val="0002784E"/>
    <w:rsid w:val="00030085"/>
    <w:rsid w:val="000305C0"/>
    <w:rsid w:val="00031008"/>
    <w:rsid w:val="00032052"/>
    <w:rsid w:val="00032558"/>
    <w:rsid w:val="00032C60"/>
    <w:rsid w:val="000332CB"/>
    <w:rsid w:val="000338F7"/>
    <w:rsid w:val="00035AF3"/>
    <w:rsid w:val="00036EDC"/>
    <w:rsid w:val="0003783D"/>
    <w:rsid w:val="00037897"/>
    <w:rsid w:val="00037ED1"/>
    <w:rsid w:val="00042C12"/>
    <w:rsid w:val="00043E5D"/>
    <w:rsid w:val="0004431F"/>
    <w:rsid w:val="00045981"/>
    <w:rsid w:val="00045E64"/>
    <w:rsid w:val="000468B8"/>
    <w:rsid w:val="00046C28"/>
    <w:rsid w:val="00046D11"/>
    <w:rsid w:val="00047C99"/>
    <w:rsid w:val="00047E11"/>
    <w:rsid w:val="00047E5E"/>
    <w:rsid w:val="000501A6"/>
    <w:rsid w:val="00051064"/>
    <w:rsid w:val="000515BA"/>
    <w:rsid w:val="00052243"/>
    <w:rsid w:val="00053887"/>
    <w:rsid w:val="00054991"/>
    <w:rsid w:val="00054D61"/>
    <w:rsid w:val="00055AB8"/>
    <w:rsid w:val="00057177"/>
    <w:rsid w:val="0005719B"/>
    <w:rsid w:val="00060DBE"/>
    <w:rsid w:val="0006156F"/>
    <w:rsid w:val="00061A29"/>
    <w:rsid w:val="000639DB"/>
    <w:rsid w:val="000643C9"/>
    <w:rsid w:val="00071204"/>
    <w:rsid w:val="000718A0"/>
    <w:rsid w:val="0007423E"/>
    <w:rsid w:val="00075B55"/>
    <w:rsid w:val="000762E7"/>
    <w:rsid w:val="000764EE"/>
    <w:rsid w:val="00076586"/>
    <w:rsid w:val="00077B79"/>
    <w:rsid w:val="00080B1F"/>
    <w:rsid w:val="000810CB"/>
    <w:rsid w:val="00081A53"/>
    <w:rsid w:val="00084A03"/>
    <w:rsid w:val="00084DF0"/>
    <w:rsid w:val="000861DA"/>
    <w:rsid w:val="00086BA1"/>
    <w:rsid w:val="00086E01"/>
    <w:rsid w:val="00087AA9"/>
    <w:rsid w:val="00092081"/>
    <w:rsid w:val="00093876"/>
    <w:rsid w:val="00094836"/>
    <w:rsid w:val="000975E4"/>
    <w:rsid w:val="00097651"/>
    <w:rsid w:val="0009769E"/>
    <w:rsid w:val="00097CBB"/>
    <w:rsid w:val="000A1B01"/>
    <w:rsid w:val="000A1DF1"/>
    <w:rsid w:val="000A2DAB"/>
    <w:rsid w:val="000A349D"/>
    <w:rsid w:val="000A4B41"/>
    <w:rsid w:val="000A57B8"/>
    <w:rsid w:val="000A5E37"/>
    <w:rsid w:val="000A6A7D"/>
    <w:rsid w:val="000A6F21"/>
    <w:rsid w:val="000A6FB6"/>
    <w:rsid w:val="000A76E0"/>
    <w:rsid w:val="000B0090"/>
    <w:rsid w:val="000B28AF"/>
    <w:rsid w:val="000B2C50"/>
    <w:rsid w:val="000B2D1A"/>
    <w:rsid w:val="000B41FD"/>
    <w:rsid w:val="000B52A0"/>
    <w:rsid w:val="000B53F9"/>
    <w:rsid w:val="000B6364"/>
    <w:rsid w:val="000C197F"/>
    <w:rsid w:val="000C1B22"/>
    <w:rsid w:val="000C3AFA"/>
    <w:rsid w:val="000C4EF7"/>
    <w:rsid w:val="000C51FD"/>
    <w:rsid w:val="000C5C17"/>
    <w:rsid w:val="000C7447"/>
    <w:rsid w:val="000D097C"/>
    <w:rsid w:val="000D09A4"/>
    <w:rsid w:val="000D0B10"/>
    <w:rsid w:val="000D1205"/>
    <w:rsid w:val="000D3789"/>
    <w:rsid w:val="000D3FB8"/>
    <w:rsid w:val="000D577E"/>
    <w:rsid w:val="000D61F4"/>
    <w:rsid w:val="000D6A89"/>
    <w:rsid w:val="000E048B"/>
    <w:rsid w:val="000E0613"/>
    <w:rsid w:val="000E3E6A"/>
    <w:rsid w:val="000E450E"/>
    <w:rsid w:val="000E4EB5"/>
    <w:rsid w:val="000E6CBD"/>
    <w:rsid w:val="000F0C10"/>
    <w:rsid w:val="000F0E9A"/>
    <w:rsid w:val="0010004B"/>
    <w:rsid w:val="00100763"/>
    <w:rsid w:val="00104A2E"/>
    <w:rsid w:val="00105B21"/>
    <w:rsid w:val="00105C45"/>
    <w:rsid w:val="00107C42"/>
    <w:rsid w:val="00107F9D"/>
    <w:rsid w:val="00110779"/>
    <w:rsid w:val="00110AFF"/>
    <w:rsid w:val="00111EF2"/>
    <w:rsid w:val="00112ACC"/>
    <w:rsid w:val="001132F0"/>
    <w:rsid w:val="00113480"/>
    <w:rsid w:val="00113C72"/>
    <w:rsid w:val="001143A9"/>
    <w:rsid w:val="001150D5"/>
    <w:rsid w:val="001163BF"/>
    <w:rsid w:val="001172F4"/>
    <w:rsid w:val="00120008"/>
    <w:rsid w:val="00120752"/>
    <w:rsid w:val="001217A7"/>
    <w:rsid w:val="00122C2B"/>
    <w:rsid w:val="00122EB8"/>
    <w:rsid w:val="00123784"/>
    <w:rsid w:val="00124A7A"/>
    <w:rsid w:val="001251C4"/>
    <w:rsid w:val="00126411"/>
    <w:rsid w:val="0013053B"/>
    <w:rsid w:val="00130AD3"/>
    <w:rsid w:val="00131B8E"/>
    <w:rsid w:val="001326D2"/>
    <w:rsid w:val="00133C57"/>
    <w:rsid w:val="00134BA2"/>
    <w:rsid w:val="00134F99"/>
    <w:rsid w:val="001353BA"/>
    <w:rsid w:val="00136D56"/>
    <w:rsid w:val="00136D83"/>
    <w:rsid w:val="00141DE2"/>
    <w:rsid w:val="00141E94"/>
    <w:rsid w:val="0014332A"/>
    <w:rsid w:val="0014355C"/>
    <w:rsid w:val="0014364B"/>
    <w:rsid w:val="00144134"/>
    <w:rsid w:val="0014425B"/>
    <w:rsid w:val="001467F1"/>
    <w:rsid w:val="00147038"/>
    <w:rsid w:val="00150475"/>
    <w:rsid w:val="0015374D"/>
    <w:rsid w:val="001544EE"/>
    <w:rsid w:val="00155BCB"/>
    <w:rsid w:val="00156994"/>
    <w:rsid w:val="00160475"/>
    <w:rsid w:val="00160759"/>
    <w:rsid w:val="0016086F"/>
    <w:rsid w:val="00160BC8"/>
    <w:rsid w:val="001612DB"/>
    <w:rsid w:val="001636A8"/>
    <w:rsid w:val="00163AA5"/>
    <w:rsid w:val="00163FCB"/>
    <w:rsid w:val="0016470E"/>
    <w:rsid w:val="001659C9"/>
    <w:rsid w:val="00165B56"/>
    <w:rsid w:val="00165F11"/>
    <w:rsid w:val="00166BDE"/>
    <w:rsid w:val="0016700C"/>
    <w:rsid w:val="001671BC"/>
    <w:rsid w:val="0017051E"/>
    <w:rsid w:val="00171EE3"/>
    <w:rsid w:val="001732D2"/>
    <w:rsid w:val="00174599"/>
    <w:rsid w:val="00175FE7"/>
    <w:rsid w:val="0017639F"/>
    <w:rsid w:val="001769CA"/>
    <w:rsid w:val="001801AA"/>
    <w:rsid w:val="001822EC"/>
    <w:rsid w:val="00183248"/>
    <w:rsid w:val="001847B2"/>
    <w:rsid w:val="0018540F"/>
    <w:rsid w:val="001854E5"/>
    <w:rsid w:val="00185704"/>
    <w:rsid w:val="001857E4"/>
    <w:rsid w:val="00192418"/>
    <w:rsid w:val="001932E1"/>
    <w:rsid w:val="00193915"/>
    <w:rsid w:val="0019482A"/>
    <w:rsid w:val="001948A9"/>
    <w:rsid w:val="00195037"/>
    <w:rsid w:val="0019572A"/>
    <w:rsid w:val="001966D6"/>
    <w:rsid w:val="001A058D"/>
    <w:rsid w:val="001A08C3"/>
    <w:rsid w:val="001A3B48"/>
    <w:rsid w:val="001A3FC7"/>
    <w:rsid w:val="001A4D10"/>
    <w:rsid w:val="001A6F20"/>
    <w:rsid w:val="001A7716"/>
    <w:rsid w:val="001B48E6"/>
    <w:rsid w:val="001B6949"/>
    <w:rsid w:val="001C0A20"/>
    <w:rsid w:val="001C13A3"/>
    <w:rsid w:val="001C1657"/>
    <w:rsid w:val="001C16F5"/>
    <w:rsid w:val="001C1C4B"/>
    <w:rsid w:val="001C306C"/>
    <w:rsid w:val="001C3CE4"/>
    <w:rsid w:val="001C47DB"/>
    <w:rsid w:val="001C556B"/>
    <w:rsid w:val="001C60C7"/>
    <w:rsid w:val="001C6D6E"/>
    <w:rsid w:val="001D008B"/>
    <w:rsid w:val="001D1098"/>
    <w:rsid w:val="001D191B"/>
    <w:rsid w:val="001D2700"/>
    <w:rsid w:val="001D4DE6"/>
    <w:rsid w:val="001D6FCC"/>
    <w:rsid w:val="001D7776"/>
    <w:rsid w:val="001D77C1"/>
    <w:rsid w:val="001D77D2"/>
    <w:rsid w:val="001D7A09"/>
    <w:rsid w:val="001D7F2B"/>
    <w:rsid w:val="001E0449"/>
    <w:rsid w:val="001E404A"/>
    <w:rsid w:val="001E4D97"/>
    <w:rsid w:val="001E4E18"/>
    <w:rsid w:val="001E4F6C"/>
    <w:rsid w:val="001E5353"/>
    <w:rsid w:val="001E723E"/>
    <w:rsid w:val="001F0562"/>
    <w:rsid w:val="001F0662"/>
    <w:rsid w:val="001F2E47"/>
    <w:rsid w:val="001F33E5"/>
    <w:rsid w:val="001F4DD5"/>
    <w:rsid w:val="001F5F62"/>
    <w:rsid w:val="001F68F9"/>
    <w:rsid w:val="00200EA8"/>
    <w:rsid w:val="0020335C"/>
    <w:rsid w:val="00204BB3"/>
    <w:rsid w:val="00205581"/>
    <w:rsid w:val="0020702E"/>
    <w:rsid w:val="00207444"/>
    <w:rsid w:val="002077E5"/>
    <w:rsid w:val="00207CFA"/>
    <w:rsid w:val="0021002F"/>
    <w:rsid w:val="002106A8"/>
    <w:rsid w:val="0021181F"/>
    <w:rsid w:val="002121C8"/>
    <w:rsid w:val="002137D9"/>
    <w:rsid w:val="00214615"/>
    <w:rsid w:val="002146DD"/>
    <w:rsid w:val="00214AA6"/>
    <w:rsid w:val="002218EF"/>
    <w:rsid w:val="0022405E"/>
    <w:rsid w:val="00224878"/>
    <w:rsid w:val="0022560D"/>
    <w:rsid w:val="00225A9D"/>
    <w:rsid w:val="00225BA6"/>
    <w:rsid w:val="002272CB"/>
    <w:rsid w:val="002277DA"/>
    <w:rsid w:val="002319B4"/>
    <w:rsid w:val="00232160"/>
    <w:rsid w:val="00232F5B"/>
    <w:rsid w:val="002357E5"/>
    <w:rsid w:val="00237229"/>
    <w:rsid w:val="00237CEF"/>
    <w:rsid w:val="00242964"/>
    <w:rsid w:val="002444E3"/>
    <w:rsid w:val="00250188"/>
    <w:rsid w:val="00250B3B"/>
    <w:rsid w:val="0025105F"/>
    <w:rsid w:val="0025168A"/>
    <w:rsid w:val="00252B3B"/>
    <w:rsid w:val="002533BB"/>
    <w:rsid w:val="00253838"/>
    <w:rsid w:val="00253B5E"/>
    <w:rsid w:val="00254880"/>
    <w:rsid w:val="00254CF7"/>
    <w:rsid w:val="00254D67"/>
    <w:rsid w:val="00260AD2"/>
    <w:rsid w:val="00261663"/>
    <w:rsid w:val="00263061"/>
    <w:rsid w:val="00263E6E"/>
    <w:rsid w:val="00267594"/>
    <w:rsid w:val="00270B4E"/>
    <w:rsid w:val="002726A5"/>
    <w:rsid w:val="0027277A"/>
    <w:rsid w:val="002738BF"/>
    <w:rsid w:val="002741F3"/>
    <w:rsid w:val="00277D3E"/>
    <w:rsid w:val="00281B57"/>
    <w:rsid w:val="00282C54"/>
    <w:rsid w:val="002861F1"/>
    <w:rsid w:val="00287A4D"/>
    <w:rsid w:val="00291272"/>
    <w:rsid w:val="00293031"/>
    <w:rsid w:val="002944BB"/>
    <w:rsid w:val="00294643"/>
    <w:rsid w:val="00294DAA"/>
    <w:rsid w:val="00294F40"/>
    <w:rsid w:val="0029591F"/>
    <w:rsid w:val="00296157"/>
    <w:rsid w:val="00296531"/>
    <w:rsid w:val="002973B4"/>
    <w:rsid w:val="002A03E5"/>
    <w:rsid w:val="002A0C1C"/>
    <w:rsid w:val="002A1EA7"/>
    <w:rsid w:val="002A61A1"/>
    <w:rsid w:val="002A68D7"/>
    <w:rsid w:val="002A720B"/>
    <w:rsid w:val="002B01F4"/>
    <w:rsid w:val="002B117B"/>
    <w:rsid w:val="002B14C2"/>
    <w:rsid w:val="002B1BDB"/>
    <w:rsid w:val="002B2168"/>
    <w:rsid w:val="002B2258"/>
    <w:rsid w:val="002B3058"/>
    <w:rsid w:val="002B3497"/>
    <w:rsid w:val="002B3724"/>
    <w:rsid w:val="002B54B4"/>
    <w:rsid w:val="002B612B"/>
    <w:rsid w:val="002B67CB"/>
    <w:rsid w:val="002B7003"/>
    <w:rsid w:val="002B7181"/>
    <w:rsid w:val="002B7B3B"/>
    <w:rsid w:val="002B7D71"/>
    <w:rsid w:val="002C0C2E"/>
    <w:rsid w:val="002C22F5"/>
    <w:rsid w:val="002C346C"/>
    <w:rsid w:val="002C34EA"/>
    <w:rsid w:val="002C3C10"/>
    <w:rsid w:val="002C3EE4"/>
    <w:rsid w:val="002C4B04"/>
    <w:rsid w:val="002C5C65"/>
    <w:rsid w:val="002C72F4"/>
    <w:rsid w:val="002C7A93"/>
    <w:rsid w:val="002D1049"/>
    <w:rsid w:val="002D27F8"/>
    <w:rsid w:val="002D356F"/>
    <w:rsid w:val="002D3B0A"/>
    <w:rsid w:val="002D44CE"/>
    <w:rsid w:val="002D5290"/>
    <w:rsid w:val="002D582B"/>
    <w:rsid w:val="002D697C"/>
    <w:rsid w:val="002D6DE3"/>
    <w:rsid w:val="002D73B8"/>
    <w:rsid w:val="002D7517"/>
    <w:rsid w:val="002E14B7"/>
    <w:rsid w:val="002E1931"/>
    <w:rsid w:val="002E3710"/>
    <w:rsid w:val="002E3C6E"/>
    <w:rsid w:val="002E4AB2"/>
    <w:rsid w:val="002E719D"/>
    <w:rsid w:val="002E7936"/>
    <w:rsid w:val="002E7CD1"/>
    <w:rsid w:val="002F2071"/>
    <w:rsid w:val="002F2887"/>
    <w:rsid w:val="002F3C1B"/>
    <w:rsid w:val="002F7786"/>
    <w:rsid w:val="003003BB"/>
    <w:rsid w:val="003003EC"/>
    <w:rsid w:val="003017CC"/>
    <w:rsid w:val="003029A0"/>
    <w:rsid w:val="00302DCE"/>
    <w:rsid w:val="003037C1"/>
    <w:rsid w:val="00303F08"/>
    <w:rsid w:val="00305023"/>
    <w:rsid w:val="00305B3B"/>
    <w:rsid w:val="00306344"/>
    <w:rsid w:val="00306819"/>
    <w:rsid w:val="003104D1"/>
    <w:rsid w:val="00312A5E"/>
    <w:rsid w:val="00313725"/>
    <w:rsid w:val="00313A30"/>
    <w:rsid w:val="0031444A"/>
    <w:rsid w:val="0031545C"/>
    <w:rsid w:val="00316331"/>
    <w:rsid w:val="00320C04"/>
    <w:rsid w:val="0032272A"/>
    <w:rsid w:val="00323638"/>
    <w:rsid w:val="00323EAE"/>
    <w:rsid w:val="00324A1C"/>
    <w:rsid w:val="00325149"/>
    <w:rsid w:val="00327BED"/>
    <w:rsid w:val="00330720"/>
    <w:rsid w:val="00330BF5"/>
    <w:rsid w:val="00331209"/>
    <w:rsid w:val="00332CDA"/>
    <w:rsid w:val="003331F8"/>
    <w:rsid w:val="0033411F"/>
    <w:rsid w:val="0033604A"/>
    <w:rsid w:val="0033605F"/>
    <w:rsid w:val="00336F90"/>
    <w:rsid w:val="00337700"/>
    <w:rsid w:val="003415B0"/>
    <w:rsid w:val="00343755"/>
    <w:rsid w:val="00344432"/>
    <w:rsid w:val="00344A99"/>
    <w:rsid w:val="00344B7C"/>
    <w:rsid w:val="00346075"/>
    <w:rsid w:val="00346857"/>
    <w:rsid w:val="003473D2"/>
    <w:rsid w:val="003479D1"/>
    <w:rsid w:val="00350A58"/>
    <w:rsid w:val="00350E4E"/>
    <w:rsid w:val="00351EC9"/>
    <w:rsid w:val="00352E3C"/>
    <w:rsid w:val="00352FEC"/>
    <w:rsid w:val="00353A61"/>
    <w:rsid w:val="00353D80"/>
    <w:rsid w:val="0035434C"/>
    <w:rsid w:val="00355C9B"/>
    <w:rsid w:val="003562C8"/>
    <w:rsid w:val="0035665D"/>
    <w:rsid w:val="003570F8"/>
    <w:rsid w:val="00357C0B"/>
    <w:rsid w:val="003640C4"/>
    <w:rsid w:val="00370836"/>
    <w:rsid w:val="00370B07"/>
    <w:rsid w:val="00381E2F"/>
    <w:rsid w:val="00384892"/>
    <w:rsid w:val="00385374"/>
    <w:rsid w:val="00386CAE"/>
    <w:rsid w:val="0039008D"/>
    <w:rsid w:val="003904A4"/>
    <w:rsid w:val="00390663"/>
    <w:rsid w:val="0039176F"/>
    <w:rsid w:val="00391A8D"/>
    <w:rsid w:val="00392154"/>
    <w:rsid w:val="00393115"/>
    <w:rsid w:val="003932B1"/>
    <w:rsid w:val="00393AFB"/>
    <w:rsid w:val="0039502F"/>
    <w:rsid w:val="003957EE"/>
    <w:rsid w:val="00396920"/>
    <w:rsid w:val="00396D91"/>
    <w:rsid w:val="003A0814"/>
    <w:rsid w:val="003A1E27"/>
    <w:rsid w:val="003A3BA3"/>
    <w:rsid w:val="003A44D2"/>
    <w:rsid w:val="003A4526"/>
    <w:rsid w:val="003A6494"/>
    <w:rsid w:val="003A6E58"/>
    <w:rsid w:val="003A7A87"/>
    <w:rsid w:val="003A7B6A"/>
    <w:rsid w:val="003A7E4C"/>
    <w:rsid w:val="003B1E19"/>
    <w:rsid w:val="003B1EEF"/>
    <w:rsid w:val="003B3063"/>
    <w:rsid w:val="003B4081"/>
    <w:rsid w:val="003B50DE"/>
    <w:rsid w:val="003B6A07"/>
    <w:rsid w:val="003B6C5A"/>
    <w:rsid w:val="003B6FAA"/>
    <w:rsid w:val="003B7576"/>
    <w:rsid w:val="003C2836"/>
    <w:rsid w:val="003C4151"/>
    <w:rsid w:val="003C66C4"/>
    <w:rsid w:val="003C706A"/>
    <w:rsid w:val="003D1D18"/>
    <w:rsid w:val="003D1F04"/>
    <w:rsid w:val="003D287A"/>
    <w:rsid w:val="003D5BFD"/>
    <w:rsid w:val="003D6DF7"/>
    <w:rsid w:val="003D7577"/>
    <w:rsid w:val="003D7B85"/>
    <w:rsid w:val="003E0883"/>
    <w:rsid w:val="003E1244"/>
    <w:rsid w:val="003E2703"/>
    <w:rsid w:val="003E3428"/>
    <w:rsid w:val="003E3E4C"/>
    <w:rsid w:val="003E3ECE"/>
    <w:rsid w:val="003E4697"/>
    <w:rsid w:val="003E4DD3"/>
    <w:rsid w:val="003E518C"/>
    <w:rsid w:val="003E5E92"/>
    <w:rsid w:val="003E6106"/>
    <w:rsid w:val="003E7543"/>
    <w:rsid w:val="003E7719"/>
    <w:rsid w:val="003F0C60"/>
    <w:rsid w:val="003F17C2"/>
    <w:rsid w:val="003F18D4"/>
    <w:rsid w:val="003F3A5C"/>
    <w:rsid w:val="003F5218"/>
    <w:rsid w:val="00400145"/>
    <w:rsid w:val="00401409"/>
    <w:rsid w:val="00402253"/>
    <w:rsid w:val="00405697"/>
    <w:rsid w:val="00405DB8"/>
    <w:rsid w:val="00405F74"/>
    <w:rsid w:val="00406230"/>
    <w:rsid w:val="0040635D"/>
    <w:rsid w:val="004070D5"/>
    <w:rsid w:val="0040712A"/>
    <w:rsid w:val="00407B13"/>
    <w:rsid w:val="0041032E"/>
    <w:rsid w:val="00412122"/>
    <w:rsid w:val="00412430"/>
    <w:rsid w:val="004134E8"/>
    <w:rsid w:val="0041385C"/>
    <w:rsid w:val="00414B7F"/>
    <w:rsid w:val="004159F0"/>
    <w:rsid w:val="00415CAA"/>
    <w:rsid w:val="0041792F"/>
    <w:rsid w:val="00421450"/>
    <w:rsid w:val="0042194E"/>
    <w:rsid w:val="00421CB3"/>
    <w:rsid w:val="0042278F"/>
    <w:rsid w:val="00423C54"/>
    <w:rsid w:val="00424C89"/>
    <w:rsid w:val="0042544E"/>
    <w:rsid w:val="00430AB5"/>
    <w:rsid w:val="00431C40"/>
    <w:rsid w:val="004320D1"/>
    <w:rsid w:val="00432D61"/>
    <w:rsid w:val="00433AA1"/>
    <w:rsid w:val="00433C56"/>
    <w:rsid w:val="0043584A"/>
    <w:rsid w:val="00435AE2"/>
    <w:rsid w:val="004376DA"/>
    <w:rsid w:val="004422AA"/>
    <w:rsid w:val="00442A59"/>
    <w:rsid w:val="00443501"/>
    <w:rsid w:val="00444324"/>
    <w:rsid w:val="0044484A"/>
    <w:rsid w:val="00445F9A"/>
    <w:rsid w:val="00445F9E"/>
    <w:rsid w:val="00446E89"/>
    <w:rsid w:val="00447355"/>
    <w:rsid w:val="004503D4"/>
    <w:rsid w:val="00451095"/>
    <w:rsid w:val="0045130D"/>
    <w:rsid w:val="00452486"/>
    <w:rsid w:val="00452F98"/>
    <w:rsid w:val="00453948"/>
    <w:rsid w:val="00454AE8"/>
    <w:rsid w:val="0045747F"/>
    <w:rsid w:val="004579A8"/>
    <w:rsid w:val="00457F12"/>
    <w:rsid w:val="00462357"/>
    <w:rsid w:val="004626CA"/>
    <w:rsid w:val="00463992"/>
    <w:rsid w:val="0046564E"/>
    <w:rsid w:val="00466327"/>
    <w:rsid w:val="00466D2B"/>
    <w:rsid w:val="00467146"/>
    <w:rsid w:val="004673C9"/>
    <w:rsid w:val="004674E0"/>
    <w:rsid w:val="00470D38"/>
    <w:rsid w:val="00472BF5"/>
    <w:rsid w:val="00472DAB"/>
    <w:rsid w:val="00474057"/>
    <w:rsid w:val="0047495F"/>
    <w:rsid w:val="004750F8"/>
    <w:rsid w:val="004752B2"/>
    <w:rsid w:val="00475449"/>
    <w:rsid w:val="0047587B"/>
    <w:rsid w:val="0048024E"/>
    <w:rsid w:val="00481836"/>
    <w:rsid w:val="00482810"/>
    <w:rsid w:val="004840A2"/>
    <w:rsid w:val="004846B6"/>
    <w:rsid w:val="0048512D"/>
    <w:rsid w:val="00485A3D"/>
    <w:rsid w:val="004867B7"/>
    <w:rsid w:val="00486C30"/>
    <w:rsid w:val="00487818"/>
    <w:rsid w:val="00490D93"/>
    <w:rsid w:val="00490D95"/>
    <w:rsid w:val="004951ED"/>
    <w:rsid w:val="004962C5"/>
    <w:rsid w:val="004A1EEA"/>
    <w:rsid w:val="004A2206"/>
    <w:rsid w:val="004A3582"/>
    <w:rsid w:val="004A42E0"/>
    <w:rsid w:val="004A51CF"/>
    <w:rsid w:val="004A5ADB"/>
    <w:rsid w:val="004A7258"/>
    <w:rsid w:val="004A7A2F"/>
    <w:rsid w:val="004B14EB"/>
    <w:rsid w:val="004B2024"/>
    <w:rsid w:val="004B2B1B"/>
    <w:rsid w:val="004B2B35"/>
    <w:rsid w:val="004B406A"/>
    <w:rsid w:val="004B4504"/>
    <w:rsid w:val="004B488C"/>
    <w:rsid w:val="004B4D32"/>
    <w:rsid w:val="004B67DC"/>
    <w:rsid w:val="004C1522"/>
    <w:rsid w:val="004C47A5"/>
    <w:rsid w:val="004C669B"/>
    <w:rsid w:val="004C7180"/>
    <w:rsid w:val="004C7886"/>
    <w:rsid w:val="004C7AC7"/>
    <w:rsid w:val="004D094A"/>
    <w:rsid w:val="004D23F2"/>
    <w:rsid w:val="004D2B7B"/>
    <w:rsid w:val="004D3812"/>
    <w:rsid w:val="004D49BA"/>
    <w:rsid w:val="004D507B"/>
    <w:rsid w:val="004D57F0"/>
    <w:rsid w:val="004D7053"/>
    <w:rsid w:val="004D7B2D"/>
    <w:rsid w:val="004E03F4"/>
    <w:rsid w:val="004E05FD"/>
    <w:rsid w:val="004E158B"/>
    <w:rsid w:val="004E316C"/>
    <w:rsid w:val="004E3BD2"/>
    <w:rsid w:val="004E4BD9"/>
    <w:rsid w:val="004E6FD8"/>
    <w:rsid w:val="004E77C5"/>
    <w:rsid w:val="004F0C5A"/>
    <w:rsid w:val="004F1364"/>
    <w:rsid w:val="004F1770"/>
    <w:rsid w:val="004F1D2D"/>
    <w:rsid w:val="004F22D7"/>
    <w:rsid w:val="004F2D1C"/>
    <w:rsid w:val="004F4C57"/>
    <w:rsid w:val="004F4DFC"/>
    <w:rsid w:val="004F4EAE"/>
    <w:rsid w:val="004F5E40"/>
    <w:rsid w:val="004F73DF"/>
    <w:rsid w:val="004F7BFA"/>
    <w:rsid w:val="00501EF5"/>
    <w:rsid w:val="0050380C"/>
    <w:rsid w:val="00504AD6"/>
    <w:rsid w:val="005057AE"/>
    <w:rsid w:val="0050588B"/>
    <w:rsid w:val="00505BC7"/>
    <w:rsid w:val="0050605D"/>
    <w:rsid w:val="00506DE5"/>
    <w:rsid w:val="00510FC4"/>
    <w:rsid w:val="005117B9"/>
    <w:rsid w:val="00511D53"/>
    <w:rsid w:val="00512214"/>
    <w:rsid w:val="005129D8"/>
    <w:rsid w:val="005163EE"/>
    <w:rsid w:val="00520898"/>
    <w:rsid w:val="00521A6E"/>
    <w:rsid w:val="00521DCD"/>
    <w:rsid w:val="00523971"/>
    <w:rsid w:val="0052623B"/>
    <w:rsid w:val="005266AD"/>
    <w:rsid w:val="005268AC"/>
    <w:rsid w:val="005302F1"/>
    <w:rsid w:val="00531303"/>
    <w:rsid w:val="00533C6F"/>
    <w:rsid w:val="00533DD3"/>
    <w:rsid w:val="005345F2"/>
    <w:rsid w:val="0053614E"/>
    <w:rsid w:val="0053638B"/>
    <w:rsid w:val="00542091"/>
    <w:rsid w:val="00542593"/>
    <w:rsid w:val="00542C40"/>
    <w:rsid w:val="0054319E"/>
    <w:rsid w:val="00543D82"/>
    <w:rsid w:val="00544E51"/>
    <w:rsid w:val="0054579E"/>
    <w:rsid w:val="00546A03"/>
    <w:rsid w:val="00547C0C"/>
    <w:rsid w:val="00547D56"/>
    <w:rsid w:val="005505E7"/>
    <w:rsid w:val="00551AFD"/>
    <w:rsid w:val="00551DBF"/>
    <w:rsid w:val="00551FF9"/>
    <w:rsid w:val="0055361C"/>
    <w:rsid w:val="0055434C"/>
    <w:rsid w:val="005559D1"/>
    <w:rsid w:val="00555EA2"/>
    <w:rsid w:val="00556AA0"/>
    <w:rsid w:val="0055756A"/>
    <w:rsid w:val="00557BFF"/>
    <w:rsid w:val="00557D9D"/>
    <w:rsid w:val="00560B34"/>
    <w:rsid w:val="00561EE0"/>
    <w:rsid w:val="00564730"/>
    <w:rsid w:val="00565B0A"/>
    <w:rsid w:val="00572FB5"/>
    <w:rsid w:val="00573687"/>
    <w:rsid w:val="005771A7"/>
    <w:rsid w:val="005802E8"/>
    <w:rsid w:val="00581038"/>
    <w:rsid w:val="005837C8"/>
    <w:rsid w:val="00584A8C"/>
    <w:rsid w:val="00585A90"/>
    <w:rsid w:val="005861C4"/>
    <w:rsid w:val="0059112C"/>
    <w:rsid w:val="00591876"/>
    <w:rsid w:val="00594482"/>
    <w:rsid w:val="00594FDE"/>
    <w:rsid w:val="0059647A"/>
    <w:rsid w:val="005A0920"/>
    <w:rsid w:val="005A627E"/>
    <w:rsid w:val="005B023A"/>
    <w:rsid w:val="005B0BBA"/>
    <w:rsid w:val="005B4390"/>
    <w:rsid w:val="005B43B6"/>
    <w:rsid w:val="005B4A87"/>
    <w:rsid w:val="005B5C9B"/>
    <w:rsid w:val="005B5ED0"/>
    <w:rsid w:val="005B6871"/>
    <w:rsid w:val="005B71E7"/>
    <w:rsid w:val="005B773B"/>
    <w:rsid w:val="005B7A5F"/>
    <w:rsid w:val="005BF532"/>
    <w:rsid w:val="005C20FD"/>
    <w:rsid w:val="005C21B5"/>
    <w:rsid w:val="005C3ECD"/>
    <w:rsid w:val="005C40E8"/>
    <w:rsid w:val="005C52B5"/>
    <w:rsid w:val="005C78FA"/>
    <w:rsid w:val="005D05FA"/>
    <w:rsid w:val="005D0DF6"/>
    <w:rsid w:val="005D14BC"/>
    <w:rsid w:val="005D160C"/>
    <w:rsid w:val="005D2FB3"/>
    <w:rsid w:val="005D75C7"/>
    <w:rsid w:val="005E0957"/>
    <w:rsid w:val="005E325E"/>
    <w:rsid w:val="005E3613"/>
    <w:rsid w:val="005E3711"/>
    <w:rsid w:val="005E38E7"/>
    <w:rsid w:val="005E425F"/>
    <w:rsid w:val="005E468B"/>
    <w:rsid w:val="005E55C8"/>
    <w:rsid w:val="005E566C"/>
    <w:rsid w:val="005E571C"/>
    <w:rsid w:val="005E670D"/>
    <w:rsid w:val="005F096C"/>
    <w:rsid w:val="005F0C76"/>
    <w:rsid w:val="005F0DCF"/>
    <w:rsid w:val="005F2974"/>
    <w:rsid w:val="005F2B5B"/>
    <w:rsid w:val="005F3057"/>
    <w:rsid w:val="005F3069"/>
    <w:rsid w:val="005F333D"/>
    <w:rsid w:val="005F35E5"/>
    <w:rsid w:val="005F5641"/>
    <w:rsid w:val="005F593D"/>
    <w:rsid w:val="006001D0"/>
    <w:rsid w:val="0060084F"/>
    <w:rsid w:val="00602CEF"/>
    <w:rsid w:val="0060452A"/>
    <w:rsid w:val="00605DB8"/>
    <w:rsid w:val="006060B5"/>
    <w:rsid w:val="006067F0"/>
    <w:rsid w:val="0060693C"/>
    <w:rsid w:val="00606A42"/>
    <w:rsid w:val="006071E8"/>
    <w:rsid w:val="006073D4"/>
    <w:rsid w:val="006109DB"/>
    <w:rsid w:val="00612131"/>
    <w:rsid w:val="006139C8"/>
    <w:rsid w:val="00614A11"/>
    <w:rsid w:val="00617CE2"/>
    <w:rsid w:val="00620BAD"/>
    <w:rsid w:val="006244C5"/>
    <w:rsid w:val="0062506A"/>
    <w:rsid w:val="00626CF1"/>
    <w:rsid w:val="00627803"/>
    <w:rsid w:val="00627F62"/>
    <w:rsid w:val="006308E6"/>
    <w:rsid w:val="00630911"/>
    <w:rsid w:val="006314AE"/>
    <w:rsid w:val="006315C7"/>
    <w:rsid w:val="00633720"/>
    <w:rsid w:val="00633986"/>
    <w:rsid w:val="00637BAF"/>
    <w:rsid w:val="00637E4B"/>
    <w:rsid w:val="00637FCA"/>
    <w:rsid w:val="006415AD"/>
    <w:rsid w:val="00641B4B"/>
    <w:rsid w:val="00644823"/>
    <w:rsid w:val="00645195"/>
    <w:rsid w:val="00645688"/>
    <w:rsid w:val="00645824"/>
    <w:rsid w:val="00645D87"/>
    <w:rsid w:val="00646B86"/>
    <w:rsid w:val="0064711C"/>
    <w:rsid w:val="0064773F"/>
    <w:rsid w:val="006501F5"/>
    <w:rsid w:val="00653C2A"/>
    <w:rsid w:val="00655137"/>
    <w:rsid w:val="0065532F"/>
    <w:rsid w:val="00655561"/>
    <w:rsid w:val="00655C95"/>
    <w:rsid w:val="00656FCE"/>
    <w:rsid w:val="00657D86"/>
    <w:rsid w:val="006638B7"/>
    <w:rsid w:val="00663BB7"/>
    <w:rsid w:val="00667F1F"/>
    <w:rsid w:val="00670A9B"/>
    <w:rsid w:val="0067155C"/>
    <w:rsid w:val="006724EA"/>
    <w:rsid w:val="00672982"/>
    <w:rsid w:val="006729F6"/>
    <w:rsid w:val="00673240"/>
    <w:rsid w:val="00673636"/>
    <w:rsid w:val="00673767"/>
    <w:rsid w:val="00673A0B"/>
    <w:rsid w:val="006747CE"/>
    <w:rsid w:val="006762E2"/>
    <w:rsid w:val="006777F5"/>
    <w:rsid w:val="00677A75"/>
    <w:rsid w:val="00677DE3"/>
    <w:rsid w:val="00681348"/>
    <w:rsid w:val="00681C6C"/>
    <w:rsid w:val="00682867"/>
    <w:rsid w:val="00683383"/>
    <w:rsid w:val="006840BF"/>
    <w:rsid w:val="006858AE"/>
    <w:rsid w:val="00685EE3"/>
    <w:rsid w:val="006903D0"/>
    <w:rsid w:val="0069041E"/>
    <w:rsid w:val="00690A61"/>
    <w:rsid w:val="00690E42"/>
    <w:rsid w:val="006924D5"/>
    <w:rsid w:val="00693E01"/>
    <w:rsid w:val="00697302"/>
    <w:rsid w:val="006974BB"/>
    <w:rsid w:val="0069784A"/>
    <w:rsid w:val="006A0096"/>
    <w:rsid w:val="006A0A04"/>
    <w:rsid w:val="006A1633"/>
    <w:rsid w:val="006A2DBF"/>
    <w:rsid w:val="006A3312"/>
    <w:rsid w:val="006A34F9"/>
    <w:rsid w:val="006A46EB"/>
    <w:rsid w:val="006A52E8"/>
    <w:rsid w:val="006A6B95"/>
    <w:rsid w:val="006A7209"/>
    <w:rsid w:val="006A74B3"/>
    <w:rsid w:val="006B1015"/>
    <w:rsid w:val="006B210D"/>
    <w:rsid w:val="006B2D8C"/>
    <w:rsid w:val="006B3309"/>
    <w:rsid w:val="006B3711"/>
    <w:rsid w:val="006B5040"/>
    <w:rsid w:val="006B510F"/>
    <w:rsid w:val="006B5917"/>
    <w:rsid w:val="006B609B"/>
    <w:rsid w:val="006B78CD"/>
    <w:rsid w:val="006B7B12"/>
    <w:rsid w:val="006B7BD4"/>
    <w:rsid w:val="006C0570"/>
    <w:rsid w:val="006C180C"/>
    <w:rsid w:val="006C19E3"/>
    <w:rsid w:val="006C275F"/>
    <w:rsid w:val="006C27B1"/>
    <w:rsid w:val="006C2876"/>
    <w:rsid w:val="006C37FD"/>
    <w:rsid w:val="006C3816"/>
    <w:rsid w:val="006C4420"/>
    <w:rsid w:val="006C6920"/>
    <w:rsid w:val="006D04D8"/>
    <w:rsid w:val="006D24FB"/>
    <w:rsid w:val="006D3A52"/>
    <w:rsid w:val="006D4541"/>
    <w:rsid w:val="006D4E11"/>
    <w:rsid w:val="006D5415"/>
    <w:rsid w:val="006E0AA4"/>
    <w:rsid w:val="006E1231"/>
    <w:rsid w:val="006E148D"/>
    <w:rsid w:val="006E3ADB"/>
    <w:rsid w:val="006E6403"/>
    <w:rsid w:val="006E7276"/>
    <w:rsid w:val="006E749E"/>
    <w:rsid w:val="006E7956"/>
    <w:rsid w:val="006E7D5B"/>
    <w:rsid w:val="006F1329"/>
    <w:rsid w:val="006F17AF"/>
    <w:rsid w:val="006F263A"/>
    <w:rsid w:val="006F2870"/>
    <w:rsid w:val="006F305B"/>
    <w:rsid w:val="006F3128"/>
    <w:rsid w:val="006F385F"/>
    <w:rsid w:val="006F3900"/>
    <w:rsid w:val="006F4BBE"/>
    <w:rsid w:val="006F4E3A"/>
    <w:rsid w:val="006F4EBE"/>
    <w:rsid w:val="006F5025"/>
    <w:rsid w:val="006F60C9"/>
    <w:rsid w:val="006F6DA7"/>
    <w:rsid w:val="006F7A4A"/>
    <w:rsid w:val="00700239"/>
    <w:rsid w:val="007018EA"/>
    <w:rsid w:val="00702D03"/>
    <w:rsid w:val="00704DED"/>
    <w:rsid w:val="00706214"/>
    <w:rsid w:val="00706AAA"/>
    <w:rsid w:val="00706F28"/>
    <w:rsid w:val="0071008E"/>
    <w:rsid w:val="0071149E"/>
    <w:rsid w:val="007122FA"/>
    <w:rsid w:val="0071257B"/>
    <w:rsid w:val="00714327"/>
    <w:rsid w:val="00714DF4"/>
    <w:rsid w:val="00715596"/>
    <w:rsid w:val="007160F5"/>
    <w:rsid w:val="0071617E"/>
    <w:rsid w:val="00717727"/>
    <w:rsid w:val="007178DB"/>
    <w:rsid w:val="00722073"/>
    <w:rsid w:val="00722F82"/>
    <w:rsid w:val="00723955"/>
    <w:rsid w:val="00724826"/>
    <w:rsid w:val="00725916"/>
    <w:rsid w:val="007271E1"/>
    <w:rsid w:val="00730672"/>
    <w:rsid w:val="00730BFA"/>
    <w:rsid w:val="0073142E"/>
    <w:rsid w:val="00734A12"/>
    <w:rsid w:val="007362D8"/>
    <w:rsid w:val="00736A5D"/>
    <w:rsid w:val="007401C6"/>
    <w:rsid w:val="007409E7"/>
    <w:rsid w:val="00740BBB"/>
    <w:rsid w:val="00743E92"/>
    <w:rsid w:val="0074484E"/>
    <w:rsid w:val="00744A9A"/>
    <w:rsid w:val="007452A5"/>
    <w:rsid w:val="00746045"/>
    <w:rsid w:val="00747C8E"/>
    <w:rsid w:val="00752151"/>
    <w:rsid w:val="007521FE"/>
    <w:rsid w:val="007527F3"/>
    <w:rsid w:val="00753C17"/>
    <w:rsid w:val="00755314"/>
    <w:rsid w:val="00755707"/>
    <w:rsid w:val="00757684"/>
    <w:rsid w:val="007611CD"/>
    <w:rsid w:val="00761A0E"/>
    <w:rsid w:val="00763CCD"/>
    <w:rsid w:val="007654E8"/>
    <w:rsid w:val="00765C28"/>
    <w:rsid w:val="0077153B"/>
    <w:rsid w:val="00771A22"/>
    <w:rsid w:val="00771B0F"/>
    <w:rsid w:val="00773946"/>
    <w:rsid w:val="007747E5"/>
    <w:rsid w:val="00774CBD"/>
    <w:rsid w:val="00774FCE"/>
    <w:rsid w:val="00776F22"/>
    <w:rsid w:val="00777CF1"/>
    <w:rsid w:val="00781344"/>
    <w:rsid w:val="007828D2"/>
    <w:rsid w:val="00784223"/>
    <w:rsid w:val="00784E5D"/>
    <w:rsid w:val="007851ED"/>
    <w:rsid w:val="007853FE"/>
    <w:rsid w:val="00785EB3"/>
    <w:rsid w:val="0078623B"/>
    <w:rsid w:val="007862B1"/>
    <w:rsid w:val="00786995"/>
    <w:rsid w:val="00794B1D"/>
    <w:rsid w:val="00794D98"/>
    <w:rsid w:val="00797B0A"/>
    <w:rsid w:val="00797F22"/>
    <w:rsid w:val="007A02EF"/>
    <w:rsid w:val="007A03BA"/>
    <w:rsid w:val="007A0C32"/>
    <w:rsid w:val="007A2321"/>
    <w:rsid w:val="007A23A1"/>
    <w:rsid w:val="007A2EAE"/>
    <w:rsid w:val="007A485E"/>
    <w:rsid w:val="007A503E"/>
    <w:rsid w:val="007A56CF"/>
    <w:rsid w:val="007A62C8"/>
    <w:rsid w:val="007A77CB"/>
    <w:rsid w:val="007B16ED"/>
    <w:rsid w:val="007B34A9"/>
    <w:rsid w:val="007C12B6"/>
    <w:rsid w:val="007C24DE"/>
    <w:rsid w:val="007C317D"/>
    <w:rsid w:val="007C354E"/>
    <w:rsid w:val="007C6147"/>
    <w:rsid w:val="007C637A"/>
    <w:rsid w:val="007C7594"/>
    <w:rsid w:val="007D0E5F"/>
    <w:rsid w:val="007D2269"/>
    <w:rsid w:val="007D2C79"/>
    <w:rsid w:val="007D3263"/>
    <w:rsid w:val="007D7F60"/>
    <w:rsid w:val="007E035A"/>
    <w:rsid w:val="007E08D5"/>
    <w:rsid w:val="007E0A10"/>
    <w:rsid w:val="007E17B9"/>
    <w:rsid w:val="007E35A7"/>
    <w:rsid w:val="007E3D96"/>
    <w:rsid w:val="007E3E8A"/>
    <w:rsid w:val="007E4A93"/>
    <w:rsid w:val="007E612A"/>
    <w:rsid w:val="007E6A36"/>
    <w:rsid w:val="007E71CC"/>
    <w:rsid w:val="007E736B"/>
    <w:rsid w:val="007F13D3"/>
    <w:rsid w:val="007F17ED"/>
    <w:rsid w:val="007F2DD0"/>
    <w:rsid w:val="00801198"/>
    <w:rsid w:val="00801A5B"/>
    <w:rsid w:val="00802DBC"/>
    <w:rsid w:val="00803CEE"/>
    <w:rsid w:val="008045D6"/>
    <w:rsid w:val="008058F2"/>
    <w:rsid w:val="008069B0"/>
    <w:rsid w:val="00806C30"/>
    <w:rsid w:val="00806E58"/>
    <w:rsid w:val="008077A5"/>
    <w:rsid w:val="008103DB"/>
    <w:rsid w:val="008114A4"/>
    <w:rsid w:val="008116D7"/>
    <w:rsid w:val="00811851"/>
    <w:rsid w:val="0081226F"/>
    <w:rsid w:val="00812C2C"/>
    <w:rsid w:val="00814356"/>
    <w:rsid w:val="00814529"/>
    <w:rsid w:val="008148A4"/>
    <w:rsid w:val="00815F65"/>
    <w:rsid w:val="0082204C"/>
    <w:rsid w:val="0082255F"/>
    <w:rsid w:val="00823304"/>
    <w:rsid w:val="00823F36"/>
    <w:rsid w:val="008250AB"/>
    <w:rsid w:val="008258B6"/>
    <w:rsid w:val="00826259"/>
    <w:rsid w:val="00826D08"/>
    <w:rsid w:val="00826DC5"/>
    <w:rsid w:val="00830F2E"/>
    <w:rsid w:val="00831C6B"/>
    <w:rsid w:val="00832800"/>
    <w:rsid w:val="00833A13"/>
    <w:rsid w:val="00836033"/>
    <w:rsid w:val="008367F8"/>
    <w:rsid w:val="008379CD"/>
    <w:rsid w:val="008406BF"/>
    <w:rsid w:val="00841C0D"/>
    <w:rsid w:val="008436A2"/>
    <w:rsid w:val="00843CDD"/>
    <w:rsid w:val="00844BCB"/>
    <w:rsid w:val="00846194"/>
    <w:rsid w:val="0084633F"/>
    <w:rsid w:val="00846A2B"/>
    <w:rsid w:val="00846DEF"/>
    <w:rsid w:val="00850B0D"/>
    <w:rsid w:val="00853564"/>
    <w:rsid w:val="008544B9"/>
    <w:rsid w:val="00855297"/>
    <w:rsid w:val="008556D9"/>
    <w:rsid w:val="00857BBD"/>
    <w:rsid w:val="00857D55"/>
    <w:rsid w:val="0086021A"/>
    <w:rsid w:val="008605A5"/>
    <w:rsid w:val="00860618"/>
    <w:rsid w:val="00863102"/>
    <w:rsid w:val="00863B65"/>
    <w:rsid w:val="00863D6A"/>
    <w:rsid w:val="008655B8"/>
    <w:rsid w:val="008671EE"/>
    <w:rsid w:val="0087114E"/>
    <w:rsid w:val="0087222B"/>
    <w:rsid w:val="008735BB"/>
    <w:rsid w:val="00875492"/>
    <w:rsid w:val="008759D2"/>
    <w:rsid w:val="00875E28"/>
    <w:rsid w:val="0087608A"/>
    <w:rsid w:val="008763B8"/>
    <w:rsid w:val="008767CF"/>
    <w:rsid w:val="00876B08"/>
    <w:rsid w:val="00876B8B"/>
    <w:rsid w:val="008770B5"/>
    <w:rsid w:val="0088215A"/>
    <w:rsid w:val="0088392F"/>
    <w:rsid w:val="00883DDB"/>
    <w:rsid w:val="00886730"/>
    <w:rsid w:val="008902AB"/>
    <w:rsid w:val="008905A5"/>
    <w:rsid w:val="008928B9"/>
    <w:rsid w:val="0089292B"/>
    <w:rsid w:val="00892C5D"/>
    <w:rsid w:val="00892C63"/>
    <w:rsid w:val="00895312"/>
    <w:rsid w:val="00895341"/>
    <w:rsid w:val="008973F6"/>
    <w:rsid w:val="00897D93"/>
    <w:rsid w:val="008A0440"/>
    <w:rsid w:val="008A090B"/>
    <w:rsid w:val="008A0F45"/>
    <w:rsid w:val="008A1B72"/>
    <w:rsid w:val="008A20F1"/>
    <w:rsid w:val="008A2213"/>
    <w:rsid w:val="008A24A3"/>
    <w:rsid w:val="008A2969"/>
    <w:rsid w:val="008A34BC"/>
    <w:rsid w:val="008A3EFC"/>
    <w:rsid w:val="008A4D99"/>
    <w:rsid w:val="008B1CD5"/>
    <w:rsid w:val="008B1D2F"/>
    <w:rsid w:val="008B1FDE"/>
    <w:rsid w:val="008B267A"/>
    <w:rsid w:val="008B2B0F"/>
    <w:rsid w:val="008B48A3"/>
    <w:rsid w:val="008B6912"/>
    <w:rsid w:val="008B6BB8"/>
    <w:rsid w:val="008B6C72"/>
    <w:rsid w:val="008B7290"/>
    <w:rsid w:val="008C1735"/>
    <w:rsid w:val="008C1D79"/>
    <w:rsid w:val="008C1DE4"/>
    <w:rsid w:val="008C31B2"/>
    <w:rsid w:val="008C440E"/>
    <w:rsid w:val="008C4C61"/>
    <w:rsid w:val="008C4D8A"/>
    <w:rsid w:val="008C6ABD"/>
    <w:rsid w:val="008C6D6C"/>
    <w:rsid w:val="008D047D"/>
    <w:rsid w:val="008D1479"/>
    <w:rsid w:val="008D2386"/>
    <w:rsid w:val="008D36A0"/>
    <w:rsid w:val="008D485A"/>
    <w:rsid w:val="008D48B6"/>
    <w:rsid w:val="008E06E2"/>
    <w:rsid w:val="008E21E8"/>
    <w:rsid w:val="008E255B"/>
    <w:rsid w:val="008E2719"/>
    <w:rsid w:val="008E2B1F"/>
    <w:rsid w:val="008E4B8C"/>
    <w:rsid w:val="008E5B02"/>
    <w:rsid w:val="008E60B8"/>
    <w:rsid w:val="008E6D6D"/>
    <w:rsid w:val="008E75D8"/>
    <w:rsid w:val="008F2433"/>
    <w:rsid w:val="008F26CD"/>
    <w:rsid w:val="008F45B2"/>
    <w:rsid w:val="008F5171"/>
    <w:rsid w:val="008F5E59"/>
    <w:rsid w:val="008F7365"/>
    <w:rsid w:val="00901B74"/>
    <w:rsid w:val="00902894"/>
    <w:rsid w:val="00903861"/>
    <w:rsid w:val="00903AD6"/>
    <w:rsid w:val="009060E3"/>
    <w:rsid w:val="009108AA"/>
    <w:rsid w:val="00910AB7"/>
    <w:rsid w:val="00911506"/>
    <w:rsid w:val="009121B4"/>
    <w:rsid w:val="00912DB7"/>
    <w:rsid w:val="00915947"/>
    <w:rsid w:val="00916EA3"/>
    <w:rsid w:val="00917256"/>
    <w:rsid w:val="00917B72"/>
    <w:rsid w:val="00917F10"/>
    <w:rsid w:val="00921D14"/>
    <w:rsid w:val="00923A76"/>
    <w:rsid w:val="00925014"/>
    <w:rsid w:val="009255F8"/>
    <w:rsid w:val="00926B49"/>
    <w:rsid w:val="00926D67"/>
    <w:rsid w:val="00930411"/>
    <w:rsid w:val="00931842"/>
    <w:rsid w:val="00933983"/>
    <w:rsid w:val="00935C1A"/>
    <w:rsid w:val="00935DAA"/>
    <w:rsid w:val="00936C26"/>
    <w:rsid w:val="00936CA8"/>
    <w:rsid w:val="009379C9"/>
    <w:rsid w:val="00940D69"/>
    <w:rsid w:val="009413E1"/>
    <w:rsid w:val="00942AF2"/>
    <w:rsid w:val="0094363B"/>
    <w:rsid w:val="009453AE"/>
    <w:rsid w:val="0094581F"/>
    <w:rsid w:val="009472B9"/>
    <w:rsid w:val="00947644"/>
    <w:rsid w:val="00951D15"/>
    <w:rsid w:val="0095248E"/>
    <w:rsid w:val="0095339A"/>
    <w:rsid w:val="00953FBE"/>
    <w:rsid w:val="009627F9"/>
    <w:rsid w:val="00963B1A"/>
    <w:rsid w:val="00963FD1"/>
    <w:rsid w:val="009644FF"/>
    <w:rsid w:val="00964A87"/>
    <w:rsid w:val="00965B0E"/>
    <w:rsid w:val="009662C1"/>
    <w:rsid w:val="009663F8"/>
    <w:rsid w:val="00970646"/>
    <w:rsid w:val="00971085"/>
    <w:rsid w:val="009718AA"/>
    <w:rsid w:val="00975899"/>
    <w:rsid w:val="00976124"/>
    <w:rsid w:val="00976703"/>
    <w:rsid w:val="009775D5"/>
    <w:rsid w:val="009775DE"/>
    <w:rsid w:val="009779DA"/>
    <w:rsid w:val="00977EC3"/>
    <w:rsid w:val="00983021"/>
    <w:rsid w:val="00983188"/>
    <w:rsid w:val="0098390B"/>
    <w:rsid w:val="009843B4"/>
    <w:rsid w:val="009849F8"/>
    <w:rsid w:val="00984C9B"/>
    <w:rsid w:val="00986275"/>
    <w:rsid w:val="0098680E"/>
    <w:rsid w:val="00987C72"/>
    <w:rsid w:val="009919E5"/>
    <w:rsid w:val="00992331"/>
    <w:rsid w:val="00993BDF"/>
    <w:rsid w:val="00995015"/>
    <w:rsid w:val="00995998"/>
    <w:rsid w:val="009A02A3"/>
    <w:rsid w:val="009A06EE"/>
    <w:rsid w:val="009A1B79"/>
    <w:rsid w:val="009A2CE0"/>
    <w:rsid w:val="009A31C3"/>
    <w:rsid w:val="009A3FAB"/>
    <w:rsid w:val="009A789E"/>
    <w:rsid w:val="009A7FCF"/>
    <w:rsid w:val="009B13B0"/>
    <w:rsid w:val="009B3FCF"/>
    <w:rsid w:val="009B5D53"/>
    <w:rsid w:val="009B6011"/>
    <w:rsid w:val="009B64B4"/>
    <w:rsid w:val="009B6A41"/>
    <w:rsid w:val="009C035F"/>
    <w:rsid w:val="009C3736"/>
    <w:rsid w:val="009C4839"/>
    <w:rsid w:val="009C4D1B"/>
    <w:rsid w:val="009C5DCE"/>
    <w:rsid w:val="009C6D00"/>
    <w:rsid w:val="009D0883"/>
    <w:rsid w:val="009D08A9"/>
    <w:rsid w:val="009D33CA"/>
    <w:rsid w:val="009E14D5"/>
    <w:rsid w:val="009E1F01"/>
    <w:rsid w:val="009E2331"/>
    <w:rsid w:val="009E2555"/>
    <w:rsid w:val="009E3787"/>
    <w:rsid w:val="009E4CE2"/>
    <w:rsid w:val="009E512F"/>
    <w:rsid w:val="009E538B"/>
    <w:rsid w:val="009E6E1A"/>
    <w:rsid w:val="009F1641"/>
    <w:rsid w:val="009F4E9E"/>
    <w:rsid w:val="009F560D"/>
    <w:rsid w:val="009F5F35"/>
    <w:rsid w:val="00A0165B"/>
    <w:rsid w:val="00A01D34"/>
    <w:rsid w:val="00A03806"/>
    <w:rsid w:val="00A06920"/>
    <w:rsid w:val="00A076CE"/>
    <w:rsid w:val="00A0788D"/>
    <w:rsid w:val="00A10ECC"/>
    <w:rsid w:val="00A13CBA"/>
    <w:rsid w:val="00A1562C"/>
    <w:rsid w:val="00A16727"/>
    <w:rsid w:val="00A1680C"/>
    <w:rsid w:val="00A21002"/>
    <w:rsid w:val="00A22E91"/>
    <w:rsid w:val="00A242F8"/>
    <w:rsid w:val="00A24D2F"/>
    <w:rsid w:val="00A257EE"/>
    <w:rsid w:val="00A2594A"/>
    <w:rsid w:val="00A26085"/>
    <w:rsid w:val="00A262AA"/>
    <w:rsid w:val="00A27276"/>
    <w:rsid w:val="00A3135F"/>
    <w:rsid w:val="00A313A6"/>
    <w:rsid w:val="00A31DD0"/>
    <w:rsid w:val="00A31DE0"/>
    <w:rsid w:val="00A3252D"/>
    <w:rsid w:val="00A32947"/>
    <w:rsid w:val="00A3319A"/>
    <w:rsid w:val="00A33E2B"/>
    <w:rsid w:val="00A37ABC"/>
    <w:rsid w:val="00A403FB"/>
    <w:rsid w:val="00A406EC"/>
    <w:rsid w:val="00A4082B"/>
    <w:rsid w:val="00A4169F"/>
    <w:rsid w:val="00A42234"/>
    <w:rsid w:val="00A423A3"/>
    <w:rsid w:val="00A451ED"/>
    <w:rsid w:val="00A45CC8"/>
    <w:rsid w:val="00A46A15"/>
    <w:rsid w:val="00A51B81"/>
    <w:rsid w:val="00A51E4C"/>
    <w:rsid w:val="00A52531"/>
    <w:rsid w:val="00A54409"/>
    <w:rsid w:val="00A54925"/>
    <w:rsid w:val="00A63202"/>
    <w:rsid w:val="00A63EB2"/>
    <w:rsid w:val="00A65645"/>
    <w:rsid w:val="00A65F29"/>
    <w:rsid w:val="00A666B2"/>
    <w:rsid w:val="00A72950"/>
    <w:rsid w:val="00A73EE1"/>
    <w:rsid w:val="00A75B15"/>
    <w:rsid w:val="00A76332"/>
    <w:rsid w:val="00A76477"/>
    <w:rsid w:val="00A76D7E"/>
    <w:rsid w:val="00A77428"/>
    <w:rsid w:val="00A810D4"/>
    <w:rsid w:val="00A81AE4"/>
    <w:rsid w:val="00A844AE"/>
    <w:rsid w:val="00A84996"/>
    <w:rsid w:val="00A85B3B"/>
    <w:rsid w:val="00A873F8"/>
    <w:rsid w:val="00A91830"/>
    <w:rsid w:val="00A92A53"/>
    <w:rsid w:val="00A96500"/>
    <w:rsid w:val="00A96E59"/>
    <w:rsid w:val="00AA0A60"/>
    <w:rsid w:val="00AA24E4"/>
    <w:rsid w:val="00AA4285"/>
    <w:rsid w:val="00AA5955"/>
    <w:rsid w:val="00AA67CF"/>
    <w:rsid w:val="00AA72FE"/>
    <w:rsid w:val="00AA7778"/>
    <w:rsid w:val="00AA7AE9"/>
    <w:rsid w:val="00AB2DB1"/>
    <w:rsid w:val="00AB31EE"/>
    <w:rsid w:val="00AB355B"/>
    <w:rsid w:val="00AB3A8B"/>
    <w:rsid w:val="00AB47A1"/>
    <w:rsid w:val="00AB59CF"/>
    <w:rsid w:val="00AC07EE"/>
    <w:rsid w:val="00AC100C"/>
    <w:rsid w:val="00AC2027"/>
    <w:rsid w:val="00AC38B5"/>
    <w:rsid w:val="00AC3D2F"/>
    <w:rsid w:val="00AC5A37"/>
    <w:rsid w:val="00AC666D"/>
    <w:rsid w:val="00AD030B"/>
    <w:rsid w:val="00AD1E0B"/>
    <w:rsid w:val="00AD270E"/>
    <w:rsid w:val="00AD3837"/>
    <w:rsid w:val="00AD673C"/>
    <w:rsid w:val="00AD75EA"/>
    <w:rsid w:val="00AD7A3E"/>
    <w:rsid w:val="00AE0FDF"/>
    <w:rsid w:val="00AE1CFA"/>
    <w:rsid w:val="00AE397E"/>
    <w:rsid w:val="00AE4618"/>
    <w:rsid w:val="00AE5B61"/>
    <w:rsid w:val="00AE6903"/>
    <w:rsid w:val="00AE795A"/>
    <w:rsid w:val="00AF020D"/>
    <w:rsid w:val="00AF164F"/>
    <w:rsid w:val="00AF1B4D"/>
    <w:rsid w:val="00AF1DF9"/>
    <w:rsid w:val="00AF351C"/>
    <w:rsid w:val="00AF49B6"/>
    <w:rsid w:val="00AF57AC"/>
    <w:rsid w:val="00AF6603"/>
    <w:rsid w:val="00AF7497"/>
    <w:rsid w:val="00B006C6"/>
    <w:rsid w:val="00B02165"/>
    <w:rsid w:val="00B02789"/>
    <w:rsid w:val="00B0388B"/>
    <w:rsid w:val="00B03BA6"/>
    <w:rsid w:val="00B04251"/>
    <w:rsid w:val="00B04B27"/>
    <w:rsid w:val="00B050BC"/>
    <w:rsid w:val="00B0555B"/>
    <w:rsid w:val="00B0586D"/>
    <w:rsid w:val="00B05A26"/>
    <w:rsid w:val="00B063A5"/>
    <w:rsid w:val="00B115CF"/>
    <w:rsid w:val="00B11FE1"/>
    <w:rsid w:val="00B12309"/>
    <w:rsid w:val="00B12697"/>
    <w:rsid w:val="00B1423D"/>
    <w:rsid w:val="00B146DD"/>
    <w:rsid w:val="00B15CB6"/>
    <w:rsid w:val="00B21613"/>
    <w:rsid w:val="00B22C74"/>
    <w:rsid w:val="00B248CC"/>
    <w:rsid w:val="00B27685"/>
    <w:rsid w:val="00B27A57"/>
    <w:rsid w:val="00B27B66"/>
    <w:rsid w:val="00B3170D"/>
    <w:rsid w:val="00B34615"/>
    <w:rsid w:val="00B34BFD"/>
    <w:rsid w:val="00B34E32"/>
    <w:rsid w:val="00B357B7"/>
    <w:rsid w:val="00B361B7"/>
    <w:rsid w:val="00B37B47"/>
    <w:rsid w:val="00B40281"/>
    <w:rsid w:val="00B422A2"/>
    <w:rsid w:val="00B42DEC"/>
    <w:rsid w:val="00B42EAF"/>
    <w:rsid w:val="00B45AED"/>
    <w:rsid w:val="00B45E34"/>
    <w:rsid w:val="00B4666B"/>
    <w:rsid w:val="00B46ACA"/>
    <w:rsid w:val="00B46AFA"/>
    <w:rsid w:val="00B474E1"/>
    <w:rsid w:val="00B51109"/>
    <w:rsid w:val="00B51724"/>
    <w:rsid w:val="00B51D41"/>
    <w:rsid w:val="00B533C0"/>
    <w:rsid w:val="00B56982"/>
    <w:rsid w:val="00B570E1"/>
    <w:rsid w:val="00B57583"/>
    <w:rsid w:val="00B57C4F"/>
    <w:rsid w:val="00B625AE"/>
    <w:rsid w:val="00B63344"/>
    <w:rsid w:val="00B65242"/>
    <w:rsid w:val="00B6610B"/>
    <w:rsid w:val="00B661B5"/>
    <w:rsid w:val="00B66EAA"/>
    <w:rsid w:val="00B67261"/>
    <w:rsid w:val="00B7222F"/>
    <w:rsid w:val="00B73299"/>
    <w:rsid w:val="00B73ACA"/>
    <w:rsid w:val="00B744CF"/>
    <w:rsid w:val="00B755CE"/>
    <w:rsid w:val="00B75B3E"/>
    <w:rsid w:val="00B75F4E"/>
    <w:rsid w:val="00B75F7A"/>
    <w:rsid w:val="00B762B7"/>
    <w:rsid w:val="00B76E20"/>
    <w:rsid w:val="00B80E33"/>
    <w:rsid w:val="00B816B1"/>
    <w:rsid w:val="00B81914"/>
    <w:rsid w:val="00B8345F"/>
    <w:rsid w:val="00B83AA1"/>
    <w:rsid w:val="00B8547E"/>
    <w:rsid w:val="00B861C8"/>
    <w:rsid w:val="00B87E71"/>
    <w:rsid w:val="00B90B63"/>
    <w:rsid w:val="00B92730"/>
    <w:rsid w:val="00B92CAE"/>
    <w:rsid w:val="00B938FC"/>
    <w:rsid w:val="00B94F70"/>
    <w:rsid w:val="00B95255"/>
    <w:rsid w:val="00B9556B"/>
    <w:rsid w:val="00B964A8"/>
    <w:rsid w:val="00B965AF"/>
    <w:rsid w:val="00B96CCC"/>
    <w:rsid w:val="00BA10F2"/>
    <w:rsid w:val="00BA1E2B"/>
    <w:rsid w:val="00BA26FE"/>
    <w:rsid w:val="00BA289A"/>
    <w:rsid w:val="00BA2C71"/>
    <w:rsid w:val="00BA33FE"/>
    <w:rsid w:val="00BA4201"/>
    <w:rsid w:val="00BA5639"/>
    <w:rsid w:val="00BA5B9F"/>
    <w:rsid w:val="00BA5D06"/>
    <w:rsid w:val="00BA5D1B"/>
    <w:rsid w:val="00BA6656"/>
    <w:rsid w:val="00BA66F1"/>
    <w:rsid w:val="00BA6A04"/>
    <w:rsid w:val="00BA6CD4"/>
    <w:rsid w:val="00BA779A"/>
    <w:rsid w:val="00BB14EC"/>
    <w:rsid w:val="00BB150A"/>
    <w:rsid w:val="00BB2068"/>
    <w:rsid w:val="00BB2711"/>
    <w:rsid w:val="00BB51E3"/>
    <w:rsid w:val="00BB532B"/>
    <w:rsid w:val="00BB60F5"/>
    <w:rsid w:val="00BB66E5"/>
    <w:rsid w:val="00BB6CB2"/>
    <w:rsid w:val="00BB73CA"/>
    <w:rsid w:val="00BB7858"/>
    <w:rsid w:val="00BC0969"/>
    <w:rsid w:val="00BC0E84"/>
    <w:rsid w:val="00BC2E42"/>
    <w:rsid w:val="00BC2E88"/>
    <w:rsid w:val="00BC461F"/>
    <w:rsid w:val="00BC4EA5"/>
    <w:rsid w:val="00BC563E"/>
    <w:rsid w:val="00BC64FE"/>
    <w:rsid w:val="00BD202F"/>
    <w:rsid w:val="00BD346E"/>
    <w:rsid w:val="00BD4915"/>
    <w:rsid w:val="00BD4AD8"/>
    <w:rsid w:val="00BD50B1"/>
    <w:rsid w:val="00BD5B11"/>
    <w:rsid w:val="00BD5FF2"/>
    <w:rsid w:val="00BD60D2"/>
    <w:rsid w:val="00BD7462"/>
    <w:rsid w:val="00BE1E30"/>
    <w:rsid w:val="00BE23B5"/>
    <w:rsid w:val="00BE3808"/>
    <w:rsid w:val="00BE41E3"/>
    <w:rsid w:val="00BE5D8B"/>
    <w:rsid w:val="00BE6791"/>
    <w:rsid w:val="00BF1B3A"/>
    <w:rsid w:val="00BF24FB"/>
    <w:rsid w:val="00BF2625"/>
    <w:rsid w:val="00BF42C0"/>
    <w:rsid w:val="00BF5D96"/>
    <w:rsid w:val="00BF5DCE"/>
    <w:rsid w:val="00BF6A05"/>
    <w:rsid w:val="00BF711A"/>
    <w:rsid w:val="00C00841"/>
    <w:rsid w:val="00C0619F"/>
    <w:rsid w:val="00C1398D"/>
    <w:rsid w:val="00C2018D"/>
    <w:rsid w:val="00C2090C"/>
    <w:rsid w:val="00C22E13"/>
    <w:rsid w:val="00C25BB9"/>
    <w:rsid w:val="00C269B7"/>
    <w:rsid w:val="00C27553"/>
    <w:rsid w:val="00C313C4"/>
    <w:rsid w:val="00C31C70"/>
    <w:rsid w:val="00C34E8A"/>
    <w:rsid w:val="00C34FC0"/>
    <w:rsid w:val="00C3565E"/>
    <w:rsid w:val="00C35E04"/>
    <w:rsid w:val="00C36676"/>
    <w:rsid w:val="00C3685A"/>
    <w:rsid w:val="00C374C4"/>
    <w:rsid w:val="00C42DBC"/>
    <w:rsid w:val="00C438AC"/>
    <w:rsid w:val="00C4390E"/>
    <w:rsid w:val="00C43CD6"/>
    <w:rsid w:val="00C47815"/>
    <w:rsid w:val="00C546A1"/>
    <w:rsid w:val="00C54821"/>
    <w:rsid w:val="00C55BD6"/>
    <w:rsid w:val="00C57242"/>
    <w:rsid w:val="00C5782D"/>
    <w:rsid w:val="00C60190"/>
    <w:rsid w:val="00C60BE3"/>
    <w:rsid w:val="00C60C0E"/>
    <w:rsid w:val="00C61E49"/>
    <w:rsid w:val="00C61FB1"/>
    <w:rsid w:val="00C6496B"/>
    <w:rsid w:val="00C64F88"/>
    <w:rsid w:val="00C65247"/>
    <w:rsid w:val="00C70DD2"/>
    <w:rsid w:val="00C70EA2"/>
    <w:rsid w:val="00C7124C"/>
    <w:rsid w:val="00C7161B"/>
    <w:rsid w:val="00C71A6F"/>
    <w:rsid w:val="00C74020"/>
    <w:rsid w:val="00C7433E"/>
    <w:rsid w:val="00C76172"/>
    <w:rsid w:val="00C776A8"/>
    <w:rsid w:val="00C77B4F"/>
    <w:rsid w:val="00C80701"/>
    <w:rsid w:val="00C8103F"/>
    <w:rsid w:val="00C812ED"/>
    <w:rsid w:val="00C8303F"/>
    <w:rsid w:val="00C83B18"/>
    <w:rsid w:val="00C844D4"/>
    <w:rsid w:val="00C84CF0"/>
    <w:rsid w:val="00C86366"/>
    <w:rsid w:val="00C87B9A"/>
    <w:rsid w:val="00C87FCD"/>
    <w:rsid w:val="00C90C50"/>
    <w:rsid w:val="00C91FFC"/>
    <w:rsid w:val="00C9216D"/>
    <w:rsid w:val="00C92AF8"/>
    <w:rsid w:val="00C93727"/>
    <w:rsid w:val="00C96C5C"/>
    <w:rsid w:val="00C97268"/>
    <w:rsid w:val="00CA0FAA"/>
    <w:rsid w:val="00CA24C5"/>
    <w:rsid w:val="00CA305B"/>
    <w:rsid w:val="00CA4AF9"/>
    <w:rsid w:val="00CA4E36"/>
    <w:rsid w:val="00CA50B2"/>
    <w:rsid w:val="00CA7365"/>
    <w:rsid w:val="00CA74F7"/>
    <w:rsid w:val="00CB04CD"/>
    <w:rsid w:val="00CB2AE1"/>
    <w:rsid w:val="00CB4387"/>
    <w:rsid w:val="00CB5081"/>
    <w:rsid w:val="00CB5499"/>
    <w:rsid w:val="00CB6B72"/>
    <w:rsid w:val="00CC0508"/>
    <w:rsid w:val="00CC1340"/>
    <w:rsid w:val="00CC22F0"/>
    <w:rsid w:val="00CC3D42"/>
    <w:rsid w:val="00CC4FCF"/>
    <w:rsid w:val="00CC5C83"/>
    <w:rsid w:val="00CC667C"/>
    <w:rsid w:val="00CD2F0A"/>
    <w:rsid w:val="00CD2FBD"/>
    <w:rsid w:val="00CD4CFF"/>
    <w:rsid w:val="00CD5607"/>
    <w:rsid w:val="00CD5C30"/>
    <w:rsid w:val="00CD6406"/>
    <w:rsid w:val="00CD67BE"/>
    <w:rsid w:val="00CD6A34"/>
    <w:rsid w:val="00CE1AC1"/>
    <w:rsid w:val="00CE2915"/>
    <w:rsid w:val="00CE3EF0"/>
    <w:rsid w:val="00CE40FC"/>
    <w:rsid w:val="00CE4B08"/>
    <w:rsid w:val="00CE5020"/>
    <w:rsid w:val="00CE56B4"/>
    <w:rsid w:val="00CE6385"/>
    <w:rsid w:val="00CE64D4"/>
    <w:rsid w:val="00CE6914"/>
    <w:rsid w:val="00CE6990"/>
    <w:rsid w:val="00CE7519"/>
    <w:rsid w:val="00CE7B09"/>
    <w:rsid w:val="00CF0920"/>
    <w:rsid w:val="00CF18D4"/>
    <w:rsid w:val="00CF3A46"/>
    <w:rsid w:val="00CF3BCF"/>
    <w:rsid w:val="00CF4309"/>
    <w:rsid w:val="00CF5088"/>
    <w:rsid w:val="00D02C54"/>
    <w:rsid w:val="00D03667"/>
    <w:rsid w:val="00D05909"/>
    <w:rsid w:val="00D0660A"/>
    <w:rsid w:val="00D0697E"/>
    <w:rsid w:val="00D10776"/>
    <w:rsid w:val="00D119F9"/>
    <w:rsid w:val="00D12474"/>
    <w:rsid w:val="00D125ED"/>
    <w:rsid w:val="00D13B7D"/>
    <w:rsid w:val="00D14167"/>
    <w:rsid w:val="00D141F1"/>
    <w:rsid w:val="00D14361"/>
    <w:rsid w:val="00D1448F"/>
    <w:rsid w:val="00D14A9D"/>
    <w:rsid w:val="00D14EE8"/>
    <w:rsid w:val="00D177F2"/>
    <w:rsid w:val="00D179FB"/>
    <w:rsid w:val="00D20AC7"/>
    <w:rsid w:val="00D20EDC"/>
    <w:rsid w:val="00D23007"/>
    <w:rsid w:val="00D2322E"/>
    <w:rsid w:val="00D2385D"/>
    <w:rsid w:val="00D23A42"/>
    <w:rsid w:val="00D25738"/>
    <w:rsid w:val="00D27B49"/>
    <w:rsid w:val="00D31EC9"/>
    <w:rsid w:val="00D32BC0"/>
    <w:rsid w:val="00D33218"/>
    <w:rsid w:val="00D337DA"/>
    <w:rsid w:val="00D3718F"/>
    <w:rsid w:val="00D374E0"/>
    <w:rsid w:val="00D37878"/>
    <w:rsid w:val="00D37C1B"/>
    <w:rsid w:val="00D37CC1"/>
    <w:rsid w:val="00D40578"/>
    <w:rsid w:val="00D40A75"/>
    <w:rsid w:val="00D412ED"/>
    <w:rsid w:val="00D4133E"/>
    <w:rsid w:val="00D429C4"/>
    <w:rsid w:val="00D43997"/>
    <w:rsid w:val="00D44537"/>
    <w:rsid w:val="00D44C17"/>
    <w:rsid w:val="00D453DE"/>
    <w:rsid w:val="00D46B84"/>
    <w:rsid w:val="00D46C28"/>
    <w:rsid w:val="00D50A05"/>
    <w:rsid w:val="00D519F5"/>
    <w:rsid w:val="00D52237"/>
    <w:rsid w:val="00D57B20"/>
    <w:rsid w:val="00D62ABC"/>
    <w:rsid w:val="00D6452C"/>
    <w:rsid w:val="00D669B1"/>
    <w:rsid w:val="00D66D38"/>
    <w:rsid w:val="00D67904"/>
    <w:rsid w:val="00D7065C"/>
    <w:rsid w:val="00D7092A"/>
    <w:rsid w:val="00D709CC"/>
    <w:rsid w:val="00D720CF"/>
    <w:rsid w:val="00D7302B"/>
    <w:rsid w:val="00D73107"/>
    <w:rsid w:val="00D74620"/>
    <w:rsid w:val="00D76425"/>
    <w:rsid w:val="00D76DBB"/>
    <w:rsid w:val="00D80164"/>
    <w:rsid w:val="00D8019E"/>
    <w:rsid w:val="00D803B8"/>
    <w:rsid w:val="00D80AAF"/>
    <w:rsid w:val="00D83675"/>
    <w:rsid w:val="00D843F3"/>
    <w:rsid w:val="00D84474"/>
    <w:rsid w:val="00D84F48"/>
    <w:rsid w:val="00D851B8"/>
    <w:rsid w:val="00D87F4B"/>
    <w:rsid w:val="00D9070B"/>
    <w:rsid w:val="00D908B6"/>
    <w:rsid w:val="00D9470F"/>
    <w:rsid w:val="00D97031"/>
    <w:rsid w:val="00D97BE5"/>
    <w:rsid w:val="00D97E67"/>
    <w:rsid w:val="00DA0615"/>
    <w:rsid w:val="00DB07B3"/>
    <w:rsid w:val="00DB452D"/>
    <w:rsid w:val="00DB53BF"/>
    <w:rsid w:val="00DC1233"/>
    <w:rsid w:val="00DC196D"/>
    <w:rsid w:val="00DC4005"/>
    <w:rsid w:val="00DC452D"/>
    <w:rsid w:val="00DC5911"/>
    <w:rsid w:val="00DC68D1"/>
    <w:rsid w:val="00DD02E7"/>
    <w:rsid w:val="00DD1819"/>
    <w:rsid w:val="00DD1A7F"/>
    <w:rsid w:val="00DD1F24"/>
    <w:rsid w:val="00DD29D6"/>
    <w:rsid w:val="00DD4FC3"/>
    <w:rsid w:val="00DD5FB7"/>
    <w:rsid w:val="00DD6898"/>
    <w:rsid w:val="00DD7091"/>
    <w:rsid w:val="00DD7905"/>
    <w:rsid w:val="00DE054C"/>
    <w:rsid w:val="00DE0D8D"/>
    <w:rsid w:val="00DE37A4"/>
    <w:rsid w:val="00DE4C64"/>
    <w:rsid w:val="00DE67EC"/>
    <w:rsid w:val="00DE709A"/>
    <w:rsid w:val="00DE7B67"/>
    <w:rsid w:val="00DE7FD2"/>
    <w:rsid w:val="00DF00E8"/>
    <w:rsid w:val="00DF3E8A"/>
    <w:rsid w:val="00DF5BFF"/>
    <w:rsid w:val="00DF60ED"/>
    <w:rsid w:val="00E0041D"/>
    <w:rsid w:val="00E04977"/>
    <w:rsid w:val="00E05103"/>
    <w:rsid w:val="00E05542"/>
    <w:rsid w:val="00E0572F"/>
    <w:rsid w:val="00E07091"/>
    <w:rsid w:val="00E11763"/>
    <w:rsid w:val="00E11ECB"/>
    <w:rsid w:val="00E1275B"/>
    <w:rsid w:val="00E143C9"/>
    <w:rsid w:val="00E15483"/>
    <w:rsid w:val="00E15730"/>
    <w:rsid w:val="00E15E30"/>
    <w:rsid w:val="00E16A4F"/>
    <w:rsid w:val="00E16A64"/>
    <w:rsid w:val="00E17CA8"/>
    <w:rsid w:val="00E217D7"/>
    <w:rsid w:val="00E218B0"/>
    <w:rsid w:val="00E22026"/>
    <w:rsid w:val="00E24F72"/>
    <w:rsid w:val="00E26D53"/>
    <w:rsid w:val="00E2760E"/>
    <w:rsid w:val="00E27CE9"/>
    <w:rsid w:val="00E3073F"/>
    <w:rsid w:val="00E31A28"/>
    <w:rsid w:val="00E34951"/>
    <w:rsid w:val="00E3557A"/>
    <w:rsid w:val="00E35F64"/>
    <w:rsid w:val="00E3645D"/>
    <w:rsid w:val="00E40ED5"/>
    <w:rsid w:val="00E4173D"/>
    <w:rsid w:val="00E461DD"/>
    <w:rsid w:val="00E4623D"/>
    <w:rsid w:val="00E472A6"/>
    <w:rsid w:val="00E50788"/>
    <w:rsid w:val="00E509FA"/>
    <w:rsid w:val="00E517A5"/>
    <w:rsid w:val="00E51F49"/>
    <w:rsid w:val="00E53416"/>
    <w:rsid w:val="00E5344C"/>
    <w:rsid w:val="00E53BF5"/>
    <w:rsid w:val="00E540BF"/>
    <w:rsid w:val="00E54F61"/>
    <w:rsid w:val="00E55A62"/>
    <w:rsid w:val="00E55FC5"/>
    <w:rsid w:val="00E56077"/>
    <w:rsid w:val="00E57ED8"/>
    <w:rsid w:val="00E62E87"/>
    <w:rsid w:val="00E62F1E"/>
    <w:rsid w:val="00E64028"/>
    <w:rsid w:val="00E641C8"/>
    <w:rsid w:val="00E74F79"/>
    <w:rsid w:val="00E76B22"/>
    <w:rsid w:val="00E83932"/>
    <w:rsid w:val="00E85009"/>
    <w:rsid w:val="00E8533E"/>
    <w:rsid w:val="00E857F0"/>
    <w:rsid w:val="00E861BF"/>
    <w:rsid w:val="00E90651"/>
    <w:rsid w:val="00E92746"/>
    <w:rsid w:val="00E92F3E"/>
    <w:rsid w:val="00E931AB"/>
    <w:rsid w:val="00E939F6"/>
    <w:rsid w:val="00E93A66"/>
    <w:rsid w:val="00E93F38"/>
    <w:rsid w:val="00E9449A"/>
    <w:rsid w:val="00E94AE0"/>
    <w:rsid w:val="00E950C9"/>
    <w:rsid w:val="00E95134"/>
    <w:rsid w:val="00E9549A"/>
    <w:rsid w:val="00E95A3D"/>
    <w:rsid w:val="00E97756"/>
    <w:rsid w:val="00EA032F"/>
    <w:rsid w:val="00EA1E21"/>
    <w:rsid w:val="00EA25BC"/>
    <w:rsid w:val="00EA2736"/>
    <w:rsid w:val="00EA2DFB"/>
    <w:rsid w:val="00EA328F"/>
    <w:rsid w:val="00EA3454"/>
    <w:rsid w:val="00EA3F40"/>
    <w:rsid w:val="00EA3FD1"/>
    <w:rsid w:val="00EA4E7C"/>
    <w:rsid w:val="00EA5798"/>
    <w:rsid w:val="00EA7B05"/>
    <w:rsid w:val="00EA7C3B"/>
    <w:rsid w:val="00EB02E5"/>
    <w:rsid w:val="00EB1334"/>
    <w:rsid w:val="00EB2933"/>
    <w:rsid w:val="00EB416B"/>
    <w:rsid w:val="00EB489E"/>
    <w:rsid w:val="00EB4EE7"/>
    <w:rsid w:val="00EB73BA"/>
    <w:rsid w:val="00EC09E1"/>
    <w:rsid w:val="00EC2021"/>
    <w:rsid w:val="00EC2745"/>
    <w:rsid w:val="00EC7377"/>
    <w:rsid w:val="00EC7444"/>
    <w:rsid w:val="00ED0779"/>
    <w:rsid w:val="00ED3B13"/>
    <w:rsid w:val="00ED592D"/>
    <w:rsid w:val="00ED5C0E"/>
    <w:rsid w:val="00ED7263"/>
    <w:rsid w:val="00EE1466"/>
    <w:rsid w:val="00EE1B96"/>
    <w:rsid w:val="00EE2517"/>
    <w:rsid w:val="00EE2FD8"/>
    <w:rsid w:val="00EE4A76"/>
    <w:rsid w:val="00EE565A"/>
    <w:rsid w:val="00EE641A"/>
    <w:rsid w:val="00EE6D62"/>
    <w:rsid w:val="00EE703F"/>
    <w:rsid w:val="00EE7DC8"/>
    <w:rsid w:val="00EF188B"/>
    <w:rsid w:val="00EF2E28"/>
    <w:rsid w:val="00EF3797"/>
    <w:rsid w:val="00EF3FF6"/>
    <w:rsid w:val="00EF44C2"/>
    <w:rsid w:val="00EF4924"/>
    <w:rsid w:val="00EF5A36"/>
    <w:rsid w:val="00EF69F4"/>
    <w:rsid w:val="00F00D84"/>
    <w:rsid w:val="00F01CFA"/>
    <w:rsid w:val="00F02D39"/>
    <w:rsid w:val="00F03CB0"/>
    <w:rsid w:val="00F03F40"/>
    <w:rsid w:val="00F050B2"/>
    <w:rsid w:val="00F05C7F"/>
    <w:rsid w:val="00F06A5D"/>
    <w:rsid w:val="00F06E7A"/>
    <w:rsid w:val="00F072FE"/>
    <w:rsid w:val="00F10864"/>
    <w:rsid w:val="00F12BB3"/>
    <w:rsid w:val="00F134D8"/>
    <w:rsid w:val="00F138CA"/>
    <w:rsid w:val="00F1479B"/>
    <w:rsid w:val="00F16050"/>
    <w:rsid w:val="00F16A4D"/>
    <w:rsid w:val="00F20227"/>
    <w:rsid w:val="00F205A8"/>
    <w:rsid w:val="00F20D5A"/>
    <w:rsid w:val="00F211C2"/>
    <w:rsid w:val="00F21362"/>
    <w:rsid w:val="00F21763"/>
    <w:rsid w:val="00F21797"/>
    <w:rsid w:val="00F2273B"/>
    <w:rsid w:val="00F23320"/>
    <w:rsid w:val="00F2539A"/>
    <w:rsid w:val="00F26A83"/>
    <w:rsid w:val="00F2706D"/>
    <w:rsid w:val="00F307EC"/>
    <w:rsid w:val="00F30C6E"/>
    <w:rsid w:val="00F31204"/>
    <w:rsid w:val="00F31954"/>
    <w:rsid w:val="00F33FB1"/>
    <w:rsid w:val="00F34388"/>
    <w:rsid w:val="00F3531B"/>
    <w:rsid w:val="00F35837"/>
    <w:rsid w:val="00F35B71"/>
    <w:rsid w:val="00F35DCF"/>
    <w:rsid w:val="00F374F1"/>
    <w:rsid w:val="00F40F11"/>
    <w:rsid w:val="00F413A6"/>
    <w:rsid w:val="00F41D6A"/>
    <w:rsid w:val="00F432F6"/>
    <w:rsid w:val="00F43547"/>
    <w:rsid w:val="00F46616"/>
    <w:rsid w:val="00F473B2"/>
    <w:rsid w:val="00F479CD"/>
    <w:rsid w:val="00F50FF2"/>
    <w:rsid w:val="00F51735"/>
    <w:rsid w:val="00F521C7"/>
    <w:rsid w:val="00F5382B"/>
    <w:rsid w:val="00F53AB7"/>
    <w:rsid w:val="00F55774"/>
    <w:rsid w:val="00F55F7B"/>
    <w:rsid w:val="00F5604A"/>
    <w:rsid w:val="00F56911"/>
    <w:rsid w:val="00F573B7"/>
    <w:rsid w:val="00F6065B"/>
    <w:rsid w:val="00F620D1"/>
    <w:rsid w:val="00F62CC9"/>
    <w:rsid w:val="00F6696B"/>
    <w:rsid w:val="00F67BD8"/>
    <w:rsid w:val="00F70C6F"/>
    <w:rsid w:val="00F71FB2"/>
    <w:rsid w:val="00F7210E"/>
    <w:rsid w:val="00F72983"/>
    <w:rsid w:val="00F72EF3"/>
    <w:rsid w:val="00F746AD"/>
    <w:rsid w:val="00F76D17"/>
    <w:rsid w:val="00F76F6B"/>
    <w:rsid w:val="00F80A6D"/>
    <w:rsid w:val="00F81170"/>
    <w:rsid w:val="00F82464"/>
    <w:rsid w:val="00F85733"/>
    <w:rsid w:val="00F867B8"/>
    <w:rsid w:val="00F87388"/>
    <w:rsid w:val="00F87408"/>
    <w:rsid w:val="00F87A8A"/>
    <w:rsid w:val="00F9178E"/>
    <w:rsid w:val="00F91F15"/>
    <w:rsid w:val="00F9329B"/>
    <w:rsid w:val="00F93346"/>
    <w:rsid w:val="00F941E3"/>
    <w:rsid w:val="00F94944"/>
    <w:rsid w:val="00FA05F2"/>
    <w:rsid w:val="00FA12CD"/>
    <w:rsid w:val="00FA1BE8"/>
    <w:rsid w:val="00FA33F2"/>
    <w:rsid w:val="00FA3560"/>
    <w:rsid w:val="00FA4194"/>
    <w:rsid w:val="00FA61CB"/>
    <w:rsid w:val="00FA638C"/>
    <w:rsid w:val="00FB036D"/>
    <w:rsid w:val="00FB0918"/>
    <w:rsid w:val="00FB2157"/>
    <w:rsid w:val="00FB2CC9"/>
    <w:rsid w:val="00FB422A"/>
    <w:rsid w:val="00FB4F6E"/>
    <w:rsid w:val="00FB5BF5"/>
    <w:rsid w:val="00FB5E34"/>
    <w:rsid w:val="00FB67D7"/>
    <w:rsid w:val="00FB7158"/>
    <w:rsid w:val="00FC0361"/>
    <w:rsid w:val="00FC1589"/>
    <w:rsid w:val="00FC3450"/>
    <w:rsid w:val="00FC4D71"/>
    <w:rsid w:val="00FC51CD"/>
    <w:rsid w:val="00FD03C2"/>
    <w:rsid w:val="00FD0F3D"/>
    <w:rsid w:val="00FD1B7C"/>
    <w:rsid w:val="00FD6413"/>
    <w:rsid w:val="00FD6DEF"/>
    <w:rsid w:val="00FD71C9"/>
    <w:rsid w:val="00FD7897"/>
    <w:rsid w:val="00FE0735"/>
    <w:rsid w:val="00FE3B61"/>
    <w:rsid w:val="00FE3E43"/>
    <w:rsid w:val="00FE5355"/>
    <w:rsid w:val="00FE592F"/>
    <w:rsid w:val="00FF17B6"/>
    <w:rsid w:val="00FF1904"/>
    <w:rsid w:val="00FF2157"/>
    <w:rsid w:val="00FF2670"/>
    <w:rsid w:val="00FF30E1"/>
    <w:rsid w:val="00FF5BC0"/>
    <w:rsid w:val="01F3C130"/>
    <w:rsid w:val="025CB614"/>
    <w:rsid w:val="0260BA7F"/>
    <w:rsid w:val="02893F2B"/>
    <w:rsid w:val="04216308"/>
    <w:rsid w:val="043A8B65"/>
    <w:rsid w:val="05BD3369"/>
    <w:rsid w:val="06384C16"/>
    <w:rsid w:val="07BE0BF8"/>
    <w:rsid w:val="082E5E05"/>
    <w:rsid w:val="0A2F2EFB"/>
    <w:rsid w:val="0C2C74ED"/>
    <w:rsid w:val="0EDE05AB"/>
    <w:rsid w:val="0F272ADB"/>
    <w:rsid w:val="0FEB3410"/>
    <w:rsid w:val="11587358"/>
    <w:rsid w:val="1277A840"/>
    <w:rsid w:val="130293B9"/>
    <w:rsid w:val="13900A1B"/>
    <w:rsid w:val="14CEC709"/>
    <w:rsid w:val="15006FC8"/>
    <w:rsid w:val="159157E2"/>
    <w:rsid w:val="15F3FA38"/>
    <w:rsid w:val="163B8540"/>
    <w:rsid w:val="173B6C9F"/>
    <w:rsid w:val="17D2C816"/>
    <w:rsid w:val="1978EDF9"/>
    <w:rsid w:val="19EF2F31"/>
    <w:rsid w:val="1AA1F33F"/>
    <w:rsid w:val="1B7B261C"/>
    <w:rsid w:val="1B8162EC"/>
    <w:rsid w:val="1BBDC2A7"/>
    <w:rsid w:val="1EDBA602"/>
    <w:rsid w:val="214A629B"/>
    <w:rsid w:val="21527FD4"/>
    <w:rsid w:val="2239A3DF"/>
    <w:rsid w:val="224D7686"/>
    <w:rsid w:val="22C122B1"/>
    <w:rsid w:val="2530D7C6"/>
    <w:rsid w:val="25D5B35D"/>
    <w:rsid w:val="25FF733E"/>
    <w:rsid w:val="26353082"/>
    <w:rsid w:val="263CB0DC"/>
    <w:rsid w:val="26934E3D"/>
    <w:rsid w:val="26D87899"/>
    <w:rsid w:val="26F2F933"/>
    <w:rsid w:val="27D1A3EB"/>
    <w:rsid w:val="28C8EA31"/>
    <w:rsid w:val="291EA4E6"/>
    <w:rsid w:val="2924A631"/>
    <w:rsid w:val="296145C7"/>
    <w:rsid w:val="2A21EF7B"/>
    <w:rsid w:val="2B32CFAA"/>
    <w:rsid w:val="2C75CDD0"/>
    <w:rsid w:val="2CCEA00B"/>
    <w:rsid w:val="2D7B8E3B"/>
    <w:rsid w:val="3317C809"/>
    <w:rsid w:val="332BEA92"/>
    <w:rsid w:val="33DEAD05"/>
    <w:rsid w:val="3458095B"/>
    <w:rsid w:val="35118C29"/>
    <w:rsid w:val="354F983A"/>
    <w:rsid w:val="360EAC69"/>
    <w:rsid w:val="37DFD2A8"/>
    <w:rsid w:val="38492CEB"/>
    <w:rsid w:val="395E93DD"/>
    <w:rsid w:val="39A28A3D"/>
    <w:rsid w:val="39E13655"/>
    <w:rsid w:val="3AB7AA5C"/>
    <w:rsid w:val="3B569424"/>
    <w:rsid w:val="3C84DAB9"/>
    <w:rsid w:val="3CBF52B0"/>
    <w:rsid w:val="3CEB7AA5"/>
    <w:rsid w:val="3D85F0DB"/>
    <w:rsid w:val="3F745729"/>
    <w:rsid w:val="400CD124"/>
    <w:rsid w:val="409E2CF2"/>
    <w:rsid w:val="41B304CD"/>
    <w:rsid w:val="41F63554"/>
    <w:rsid w:val="42CEB9CE"/>
    <w:rsid w:val="434FAA0F"/>
    <w:rsid w:val="44DADE9B"/>
    <w:rsid w:val="44DD3147"/>
    <w:rsid w:val="458D0A29"/>
    <w:rsid w:val="4607BE52"/>
    <w:rsid w:val="46219909"/>
    <w:rsid w:val="462C8D51"/>
    <w:rsid w:val="46D4C5C3"/>
    <w:rsid w:val="479850C6"/>
    <w:rsid w:val="47A0869A"/>
    <w:rsid w:val="484A7024"/>
    <w:rsid w:val="49369919"/>
    <w:rsid w:val="49910CEE"/>
    <w:rsid w:val="4A620D1C"/>
    <w:rsid w:val="4AB4DAF9"/>
    <w:rsid w:val="4C0B20BB"/>
    <w:rsid w:val="4C1ACD67"/>
    <w:rsid w:val="4C8610EA"/>
    <w:rsid w:val="4DF05ECC"/>
    <w:rsid w:val="4F16EFC1"/>
    <w:rsid w:val="501AD2BE"/>
    <w:rsid w:val="50404B7B"/>
    <w:rsid w:val="50AC4771"/>
    <w:rsid w:val="50F09DC9"/>
    <w:rsid w:val="51091249"/>
    <w:rsid w:val="5339A520"/>
    <w:rsid w:val="54B1684B"/>
    <w:rsid w:val="54EE72D0"/>
    <w:rsid w:val="55A8E171"/>
    <w:rsid w:val="56C56E45"/>
    <w:rsid w:val="5715AFE5"/>
    <w:rsid w:val="575481D7"/>
    <w:rsid w:val="576096F5"/>
    <w:rsid w:val="577BEDF7"/>
    <w:rsid w:val="5792B1A9"/>
    <w:rsid w:val="579B1657"/>
    <w:rsid w:val="58BBCCB4"/>
    <w:rsid w:val="58CD5E5C"/>
    <w:rsid w:val="597DFD0F"/>
    <w:rsid w:val="5AA587C1"/>
    <w:rsid w:val="5BA2008D"/>
    <w:rsid w:val="5BAAD3B1"/>
    <w:rsid w:val="5C236A68"/>
    <w:rsid w:val="5C38F8EB"/>
    <w:rsid w:val="5E03F6A8"/>
    <w:rsid w:val="6012B22F"/>
    <w:rsid w:val="60744124"/>
    <w:rsid w:val="60C3228F"/>
    <w:rsid w:val="6100CBE7"/>
    <w:rsid w:val="618A6B8B"/>
    <w:rsid w:val="6397EC81"/>
    <w:rsid w:val="64D6F9F5"/>
    <w:rsid w:val="650B254C"/>
    <w:rsid w:val="65C398E3"/>
    <w:rsid w:val="66C6CABC"/>
    <w:rsid w:val="6792CB1A"/>
    <w:rsid w:val="67C5156D"/>
    <w:rsid w:val="67E8D000"/>
    <w:rsid w:val="684D0397"/>
    <w:rsid w:val="6A5EFE73"/>
    <w:rsid w:val="6BC011DD"/>
    <w:rsid w:val="6C9361F8"/>
    <w:rsid w:val="6D488184"/>
    <w:rsid w:val="6E47B7AB"/>
    <w:rsid w:val="6E5D3384"/>
    <w:rsid w:val="6F3EAC64"/>
    <w:rsid w:val="6F98CF90"/>
    <w:rsid w:val="6FF903E5"/>
    <w:rsid w:val="70C64098"/>
    <w:rsid w:val="70CF5D79"/>
    <w:rsid w:val="70E4D952"/>
    <w:rsid w:val="717F586D"/>
    <w:rsid w:val="74A62C5B"/>
    <w:rsid w:val="750E2113"/>
    <w:rsid w:val="7532BF17"/>
    <w:rsid w:val="7593FD06"/>
    <w:rsid w:val="75D33D11"/>
    <w:rsid w:val="76318E33"/>
    <w:rsid w:val="7639A133"/>
    <w:rsid w:val="774F75DE"/>
    <w:rsid w:val="77FE2CB8"/>
    <w:rsid w:val="78838B3E"/>
    <w:rsid w:val="78B89128"/>
    <w:rsid w:val="7948B246"/>
    <w:rsid w:val="79CE3251"/>
    <w:rsid w:val="79E52470"/>
    <w:rsid w:val="7A36B8C2"/>
    <w:rsid w:val="7ACAB6B0"/>
    <w:rsid w:val="7B61842A"/>
    <w:rsid w:val="7C751D0E"/>
    <w:rsid w:val="7CA6F044"/>
    <w:rsid w:val="7DA67476"/>
    <w:rsid w:val="7DF1209D"/>
    <w:rsid w:val="7E201DEE"/>
    <w:rsid w:val="7E99FEEA"/>
    <w:rsid w:val="7FC788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59FD7"/>
  <w15:docId w15:val="{00DEC0B1-84DB-45B3-A389-11D82E2B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D2FB3"/>
    <w:rPr>
      <w:rFonts w:ascii="Arial" w:hAnsi="Arial"/>
    </w:rPr>
  </w:style>
  <w:style w:type="paragraph" w:styleId="Heading1">
    <w:name w:val="heading 1"/>
    <w:basedOn w:val="Normal"/>
    <w:next w:val="Normal"/>
    <w:link w:val="Heading1Char"/>
    <w:rsid w:val="00D764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rsid w:val="006C442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rsid w:val="006C442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nhideWhenUsed/>
    <w:rsid w:val="006C4420"/>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unhideWhenUsed/>
    <w:rsid w:val="003F0C6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D60D2"/>
    <w:pPr>
      <w:tabs>
        <w:tab w:val="num" w:pos="1152"/>
      </w:tabs>
      <w:spacing w:before="120" w:after="60"/>
      <w:ind w:left="1152" w:hanging="1152"/>
      <w:outlineLvl w:val="5"/>
    </w:pPr>
    <w:rPr>
      <w:b/>
      <w:bCs/>
      <w:sz w:val="22"/>
      <w:szCs w:val="22"/>
      <w:lang w:eastAsia="en-US"/>
    </w:rPr>
  </w:style>
  <w:style w:type="paragraph" w:styleId="Heading7">
    <w:name w:val="heading 7"/>
    <w:basedOn w:val="Normal"/>
    <w:next w:val="Normal"/>
    <w:link w:val="Heading7Char"/>
    <w:qFormat/>
    <w:rsid w:val="00BD60D2"/>
    <w:pPr>
      <w:tabs>
        <w:tab w:val="num" w:pos="1296"/>
      </w:tabs>
      <w:spacing w:before="120" w:after="60"/>
      <w:ind w:left="1296" w:hanging="1296"/>
      <w:outlineLvl w:val="6"/>
    </w:pPr>
    <w:rPr>
      <w:szCs w:val="24"/>
      <w:lang w:eastAsia="en-US"/>
    </w:rPr>
  </w:style>
  <w:style w:type="paragraph" w:styleId="Heading8">
    <w:name w:val="heading 8"/>
    <w:basedOn w:val="Normal"/>
    <w:next w:val="Normal"/>
    <w:link w:val="Heading8Char"/>
    <w:qFormat/>
    <w:rsid w:val="00BD60D2"/>
    <w:pPr>
      <w:tabs>
        <w:tab w:val="num" w:pos="1440"/>
      </w:tabs>
      <w:spacing w:before="120" w:after="60"/>
      <w:ind w:left="1440" w:hanging="1440"/>
      <w:outlineLvl w:val="7"/>
    </w:pPr>
    <w:rPr>
      <w:i/>
      <w:iCs/>
      <w:szCs w:val="24"/>
      <w:lang w:eastAsia="en-US"/>
    </w:rPr>
  </w:style>
  <w:style w:type="paragraph" w:styleId="Heading9">
    <w:name w:val="heading 9"/>
    <w:basedOn w:val="Normal"/>
    <w:next w:val="Normal"/>
    <w:link w:val="Heading9Char"/>
    <w:qFormat/>
    <w:rsid w:val="00BD60D2"/>
    <w:pPr>
      <w:tabs>
        <w:tab w:val="num" w:pos="1584"/>
      </w:tabs>
      <w:spacing w:before="120" w:after="60"/>
      <w:ind w:left="1584" w:hanging="1584"/>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ccessibleTextMIRB">
    <w:name w:val="Body Accessible Text MIRB"/>
    <w:link w:val="BodyAccessibleTextMIRBChar"/>
    <w:qFormat/>
    <w:rsid w:val="003F0C60"/>
    <w:pPr>
      <w:keepLines/>
      <w:spacing w:after="200" w:line="360" w:lineRule="auto"/>
    </w:pPr>
    <w:rPr>
      <w:rFonts w:ascii="Arial" w:eastAsiaTheme="minorEastAsia" w:hAnsi="Arial" w:cstheme="minorBidi"/>
      <w:sz w:val="24"/>
      <w:szCs w:val="22"/>
      <w:lang w:eastAsia="en-US"/>
    </w:rPr>
  </w:style>
  <w:style w:type="character" w:customStyle="1" w:styleId="BodyAccessibleTextMIRBChar">
    <w:name w:val="Body Accessible Text MIRB Char"/>
    <w:basedOn w:val="DefaultParagraphFont"/>
    <w:link w:val="BodyAccessibleTextMIRB"/>
    <w:rsid w:val="003F0C60"/>
    <w:rPr>
      <w:rFonts w:ascii="Arial" w:eastAsiaTheme="minorEastAsia" w:hAnsi="Arial" w:cstheme="minorBidi"/>
      <w:sz w:val="24"/>
      <w:szCs w:val="22"/>
      <w:lang w:eastAsia="en-US"/>
    </w:rPr>
  </w:style>
  <w:style w:type="paragraph" w:customStyle="1" w:styleId="Heading1MIRBTopofPage">
    <w:name w:val="Heading 1 MIRB Top of Page"/>
    <w:basedOn w:val="Heading1"/>
    <w:next w:val="BodyAccessibleTextMIRB"/>
    <w:link w:val="Heading1MIRBTopofPageChar"/>
    <w:rsid w:val="00892C63"/>
    <w:pPr>
      <w:keepLines w:val="0"/>
      <w:widowControl w:val="0"/>
      <w:numPr>
        <w:numId w:val="4"/>
      </w:numPr>
      <w:spacing w:before="0" w:after="240" w:line="276" w:lineRule="auto"/>
    </w:pPr>
    <w:rPr>
      <w:rFonts w:ascii="Arial" w:hAnsi="Arial"/>
      <w:color w:val="76923C" w:themeColor="accent3" w:themeShade="BF"/>
      <w:sz w:val="32"/>
    </w:rPr>
  </w:style>
  <w:style w:type="character" w:customStyle="1" w:styleId="Heading1MIRBTopofPageChar">
    <w:name w:val="Heading 1 MIRB Top of Page Char"/>
    <w:basedOn w:val="Heading1Char"/>
    <w:link w:val="Heading1MIRBTopofPage"/>
    <w:rsid w:val="00892C63"/>
    <w:rPr>
      <w:rFonts w:ascii="Arial" w:eastAsiaTheme="majorEastAsia" w:hAnsi="Arial" w:cstheme="majorBidi"/>
      <w:b/>
      <w:bCs/>
      <w:color w:val="76923C" w:themeColor="accent3" w:themeShade="BF"/>
      <w:sz w:val="32"/>
      <w:szCs w:val="28"/>
    </w:rPr>
  </w:style>
  <w:style w:type="character" w:customStyle="1" w:styleId="Heading1Char">
    <w:name w:val="Heading 1 Char"/>
    <w:basedOn w:val="DefaultParagraphFont"/>
    <w:link w:val="Heading1"/>
    <w:rsid w:val="00D76425"/>
    <w:rPr>
      <w:rFonts w:asciiTheme="majorHAnsi" w:eastAsiaTheme="majorEastAsia" w:hAnsiTheme="majorHAnsi" w:cstheme="majorBidi"/>
      <w:b/>
      <w:bCs/>
      <w:color w:val="365F91" w:themeColor="accent1" w:themeShade="BF"/>
      <w:sz w:val="28"/>
      <w:szCs w:val="28"/>
    </w:rPr>
  </w:style>
  <w:style w:type="paragraph" w:customStyle="1" w:styleId="Heading2MIRB">
    <w:name w:val="Heading 2 MIRB"/>
    <w:basedOn w:val="Heading2"/>
    <w:next w:val="BodyAccessibleTextMIRB"/>
    <w:link w:val="Heading2MIRBChar"/>
    <w:rsid w:val="00892C63"/>
    <w:pPr>
      <w:keepNext w:val="0"/>
      <w:keepLines w:val="0"/>
      <w:numPr>
        <w:ilvl w:val="1"/>
        <w:numId w:val="4"/>
      </w:numPr>
      <w:spacing w:before="240" w:after="240"/>
    </w:pPr>
    <w:rPr>
      <w:rFonts w:ascii="Arial" w:hAnsi="Arial"/>
      <w:color w:val="4F6228" w:themeColor="accent3" w:themeShade="80"/>
      <w:sz w:val="28"/>
    </w:rPr>
  </w:style>
  <w:style w:type="character" w:customStyle="1" w:styleId="Heading2MIRBChar">
    <w:name w:val="Heading 2 MIRB Char"/>
    <w:basedOn w:val="Heading1MIRBTopofPageChar"/>
    <w:link w:val="Heading2MIRB"/>
    <w:rsid w:val="00892C63"/>
    <w:rPr>
      <w:rFonts w:ascii="Arial" w:eastAsiaTheme="majorEastAsia" w:hAnsi="Arial" w:cstheme="majorBidi"/>
      <w:b/>
      <w:bCs/>
      <w:color w:val="4F6228" w:themeColor="accent3" w:themeShade="80"/>
      <w:sz w:val="28"/>
      <w:szCs w:val="26"/>
      <w:lang w:eastAsia="en-US"/>
    </w:rPr>
  </w:style>
  <w:style w:type="character" w:customStyle="1" w:styleId="Heading2Char">
    <w:name w:val="Heading 2 Char"/>
    <w:basedOn w:val="DefaultParagraphFont"/>
    <w:link w:val="Heading2"/>
    <w:semiHidden/>
    <w:rsid w:val="006C4420"/>
    <w:rPr>
      <w:rFonts w:asciiTheme="majorHAnsi" w:eastAsiaTheme="majorEastAsia" w:hAnsiTheme="majorHAnsi" w:cstheme="majorBidi"/>
      <w:b/>
      <w:bCs/>
      <w:color w:val="4F81BD" w:themeColor="accent1"/>
      <w:sz w:val="26"/>
      <w:szCs w:val="26"/>
      <w:lang w:eastAsia="en-US"/>
    </w:rPr>
  </w:style>
  <w:style w:type="paragraph" w:customStyle="1" w:styleId="Heading3MIRB">
    <w:name w:val="Heading 3 MIRB"/>
    <w:basedOn w:val="Heading3"/>
    <w:next w:val="BodyAccessibleTextMIRB"/>
    <w:link w:val="Heading3MIRBChar"/>
    <w:rsid w:val="00892C63"/>
    <w:pPr>
      <w:keepNext w:val="0"/>
      <w:keepLines w:val="0"/>
      <w:numPr>
        <w:ilvl w:val="2"/>
        <w:numId w:val="4"/>
      </w:numPr>
      <w:spacing w:before="240" w:after="240"/>
    </w:pPr>
    <w:rPr>
      <w:rFonts w:ascii="Arial" w:hAnsi="Arial"/>
      <w:color w:val="4F6228" w:themeColor="accent3" w:themeShade="80"/>
      <w:sz w:val="24"/>
    </w:rPr>
  </w:style>
  <w:style w:type="character" w:customStyle="1" w:styleId="Heading3MIRBChar">
    <w:name w:val="Heading 3 MIRB Char"/>
    <w:basedOn w:val="Heading2MIRBChar"/>
    <w:link w:val="Heading3MIRB"/>
    <w:rsid w:val="00892C63"/>
    <w:rPr>
      <w:rFonts w:ascii="Arial" w:eastAsiaTheme="majorEastAsia" w:hAnsi="Arial" w:cstheme="majorBidi"/>
      <w:b/>
      <w:bCs/>
      <w:color w:val="4F6228" w:themeColor="accent3" w:themeShade="80"/>
      <w:sz w:val="24"/>
      <w:szCs w:val="22"/>
      <w:lang w:eastAsia="en-US"/>
    </w:rPr>
  </w:style>
  <w:style w:type="character" w:customStyle="1" w:styleId="Heading3Char">
    <w:name w:val="Heading 3 Char"/>
    <w:basedOn w:val="DefaultParagraphFont"/>
    <w:link w:val="Heading3"/>
    <w:semiHidden/>
    <w:rsid w:val="006C4420"/>
    <w:rPr>
      <w:rFonts w:asciiTheme="majorHAnsi" w:eastAsiaTheme="majorEastAsia" w:hAnsiTheme="majorHAnsi" w:cstheme="majorBidi"/>
      <w:b/>
      <w:bCs/>
      <w:color w:val="4F81BD" w:themeColor="accent1"/>
      <w:sz w:val="22"/>
      <w:szCs w:val="22"/>
      <w:lang w:eastAsia="en-US"/>
    </w:rPr>
  </w:style>
  <w:style w:type="paragraph" w:customStyle="1" w:styleId="DataClassTitleMIRB">
    <w:name w:val="Data Class Title MIRB"/>
    <w:next w:val="BodyAccessibleTextMIRB"/>
    <w:link w:val="DataClassTitleMIRBChar"/>
    <w:qFormat/>
    <w:rsid w:val="003F0C60"/>
    <w:pPr>
      <w:spacing w:after="360" w:line="276" w:lineRule="auto"/>
      <w:contextualSpacing/>
      <w:jc w:val="center"/>
    </w:pPr>
    <w:rPr>
      <w:rFonts w:ascii="Arial" w:eastAsiaTheme="majorEastAsia" w:hAnsi="Arial" w:cstheme="majorBidi"/>
      <w:color w:val="76923C" w:themeColor="accent3" w:themeShade="BF"/>
      <w:spacing w:val="5"/>
      <w:kern w:val="28"/>
      <w:sz w:val="72"/>
      <w:szCs w:val="52"/>
    </w:rPr>
  </w:style>
  <w:style w:type="character" w:customStyle="1" w:styleId="DataClassTitleMIRBChar">
    <w:name w:val="Data Class Title MIRB Char"/>
    <w:basedOn w:val="DefaultParagraphFont"/>
    <w:link w:val="DataClassTitleMIRB"/>
    <w:rsid w:val="003F0C60"/>
    <w:rPr>
      <w:rFonts w:ascii="Arial" w:eastAsiaTheme="majorEastAsia" w:hAnsi="Arial" w:cstheme="majorBidi"/>
      <w:color w:val="76923C" w:themeColor="accent3" w:themeShade="BF"/>
      <w:spacing w:val="5"/>
      <w:kern w:val="28"/>
      <w:sz w:val="72"/>
      <w:szCs w:val="52"/>
    </w:rPr>
  </w:style>
  <w:style w:type="paragraph" w:customStyle="1" w:styleId="TitleMIRB">
    <w:name w:val="Title MIRB"/>
    <w:basedOn w:val="DataClassTitleMIRB"/>
    <w:link w:val="TitleMIRBChar"/>
    <w:qFormat/>
    <w:rsid w:val="006C4420"/>
    <w:pPr>
      <w:spacing w:before="3120" w:after="240"/>
    </w:pPr>
    <w:rPr>
      <w:sz w:val="56"/>
    </w:rPr>
  </w:style>
  <w:style w:type="character" w:customStyle="1" w:styleId="TitleMIRBChar">
    <w:name w:val="Title MIRB Char"/>
    <w:basedOn w:val="DataClassTitleMIRBChar"/>
    <w:link w:val="TitleMIRB"/>
    <w:rsid w:val="006C4420"/>
    <w:rPr>
      <w:rFonts w:ascii="Arial" w:eastAsiaTheme="majorEastAsia" w:hAnsi="Arial" w:cstheme="majorBidi"/>
      <w:color w:val="76923C" w:themeColor="accent3" w:themeShade="BF"/>
      <w:spacing w:val="5"/>
      <w:kern w:val="28"/>
      <w:sz w:val="56"/>
      <w:szCs w:val="52"/>
    </w:rPr>
  </w:style>
  <w:style w:type="paragraph" w:customStyle="1" w:styleId="TableBodyTextMIRB">
    <w:name w:val="Table Body Text MIRB"/>
    <w:basedOn w:val="BodyAccessibleTextMIRB"/>
    <w:link w:val="TableBodyTextMIRBChar"/>
    <w:qFormat/>
    <w:rsid w:val="000C3AFA"/>
    <w:pPr>
      <w:keepLines w:val="0"/>
      <w:widowControl w:val="0"/>
      <w:spacing w:after="0" w:line="240" w:lineRule="auto"/>
    </w:pPr>
    <w:rPr>
      <w:rFonts w:eastAsiaTheme="minorHAnsi"/>
      <w:color w:val="000000" w:themeColor="text1"/>
    </w:rPr>
  </w:style>
  <w:style w:type="character" w:customStyle="1" w:styleId="TableBodyTextMIRBChar">
    <w:name w:val="Table Body Text MIRB Char"/>
    <w:basedOn w:val="BodyAccessibleTextMIRBChar"/>
    <w:link w:val="TableBodyTextMIRB"/>
    <w:rsid w:val="000C3AFA"/>
    <w:rPr>
      <w:rFonts w:ascii="Arial" w:eastAsiaTheme="minorHAnsi" w:hAnsi="Arial" w:cstheme="minorBidi"/>
      <w:color w:val="000000" w:themeColor="text1"/>
      <w:sz w:val="24"/>
      <w:szCs w:val="22"/>
      <w:lang w:eastAsia="en-US"/>
    </w:rPr>
  </w:style>
  <w:style w:type="paragraph" w:customStyle="1" w:styleId="TitlePageInfoSubtitleMIRB">
    <w:name w:val="Title Page Info Subtitle MIRB"/>
    <w:basedOn w:val="Normal"/>
    <w:link w:val="TitlePageInfoSubtitleMIRBChar"/>
    <w:qFormat/>
    <w:rsid w:val="006C4420"/>
    <w:pPr>
      <w:numPr>
        <w:ilvl w:val="1"/>
      </w:numPr>
      <w:spacing w:after="200" w:line="276" w:lineRule="auto"/>
      <w:contextualSpacing/>
      <w:jc w:val="center"/>
    </w:pPr>
    <w:rPr>
      <w:rFonts w:eastAsiaTheme="majorEastAsia" w:cstheme="majorBidi"/>
      <w:b/>
      <w:iCs/>
      <w:color w:val="595959"/>
      <w:sz w:val="24"/>
      <w:szCs w:val="24"/>
    </w:rPr>
  </w:style>
  <w:style w:type="character" w:customStyle="1" w:styleId="TitlePageInfoSubtitleMIRBChar">
    <w:name w:val="Title Page Info Subtitle MIRB Char"/>
    <w:basedOn w:val="DefaultParagraphFont"/>
    <w:link w:val="TitlePageInfoSubtitleMIRB"/>
    <w:rsid w:val="006C4420"/>
    <w:rPr>
      <w:rFonts w:ascii="Arial" w:eastAsiaTheme="majorEastAsia" w:hAnsi="Arial" w:cstheme="majorBidi"/>
      <w:b/>
      <w:iCs/>
      <w:color w:val="595959"/>
      <w:sz w:val="24"/>
      <w:szCs w:val="24"/>
    </w:rPr>
  </w:style>
  <w:style w:type="paragraph" w:customStyle="1" w:styleId="BulletsMIRB">
    <w:name w:val="Bullets MIRB"/>
    <w:basedOn w:val="BodyAccessibleTextMIRB"/>
    <w:link w:val="BulletsMIRBChar"/>
    <w:qFormat/>
    <w:rsid w:val="000C3AFA"/>
    <w:pPr>
      <w:numPr>
        <w:numId w:val="1"/>
      </w:numPr>
      <w:spacing w:before="120" w:after="240"/>
      <w:contextualSpacing/>
    </w:pPr>
  </w:style>
  <w:style w:type="character" w:customStyle="1" w:styleId="BulletsMIRBChar">
    <w:name w:val="Bullets MIRB Char"/>
    <w:basedOn w:val="BodyAccessibleTextMIRBChar"/>
    <w:link w:val="BulletsMIRB"/>
    <w:rsid w:val="000C3AFA"/>
    <w:rPr>
      <w:rFonts w:ascii="Arial" w:eastAsiaTheme="minorEastAsia" w:hAnsi="Arial" w:cstheme="minorBidi"/>
      <w:sz w:val="24"/>
      <w:szCs w:val="22"/>
      <w:lang w:eastAsia="en-US"/>
    </w:rPr>
  </w:style>
  <w:style w:type="paragraph" w:customStyle="1" w:styleId="NumberedListMIRB">
    <w:name w:val="Numbered List MIRB"/>
    <w:basedOn w:val="BulletsMIRB"/>
    <w:link w:val="NumberedListMIRBChar"/>
    <w:qFormat/>
    <w:rsid w:val="005163EE"/>
    <w:pPr>
      <w:numPr>
        <w:numId w:val="3"/>
      </w:numPr>
    </w:pPr>
  </w:style>
  <w:style w:type="character" w:customStyle="1" w:styleId="NumberedListMIRBChar">
    <w:name w:val="Numbered List MIRB Char"/>
    <w:basedOn w:val="BulletsMIRBChar"/>
    <w:link w:val="NumberedListMIRB"/>
    <w:rsid w:val="005163EE"/>
    <w:rPr>
      <w:rFonts w:ascii="Arial" w:eastAsiaTheme="minorEastAsia" w:hAnsi="Arial" w:cstheme="minorBidi"/>
      <w:sz w:val="24"/>
      <w:szCs w:val="22"/>
      <w:lang w:eastAsia="en-US"/>
    </w:rPr>
  </w:style>
  <w:style w:type="paragraph" w:customStyle="1" w:styleId="Heading4MIRB">
    <w:name w:val="Heading 4 MIRB"/>
    <w:basedOn w:val="Heading4"/>
    <w:next w:val="BodyAccessibleTextMIRB"/>
    <w:link w:val="Heading4MIRBChar"/>
    <w:rsid w:val="006244C5"/>
    <w:pPr>
      <w:keepNext w:val="0"/>
      <w:keepLines w:val="0"/>
      <w:widowControl w:val="0"/>
      <w:numPr>
        <w:ilvl w:val="3"/>
        <w:numId w:val="4"/>
      </w:numPr>
      <w:spacing w:before="240" w:after="240"/>
    </w:pPr>
    <w:rPr>
      <w:rFonts w:ascii="Arial" w:hAnsi="Arial"/>
      <w:color w:val="595959"/>
      <w:sz w:val="24"/>
    </w:rPr>
  </w:style>
  <w:style w:type="character" w:customStyle="1" w:styleId="Heading4MIRBChar">
    <w:name w:val="Heading 4 MIRB Char"/>
    <w:basedOn w:val="Heading3MIRBChar"/>
    <w:link w:val="Heading4MIRB"/>
    <w:rsid w:val="006244C5"/>
    <w:rPr>
      <w:rFonts w:ascii="Arial" w:eastAsiaTheme="majorEastAsia" w:hAnsi="Arial" w:cstheme="majorBidi"/>
      <w:b/>
      <w:bCs/>
      <w:i/>
      <w:iCs/>
      <w:color w:val="595959"/>
      <w:sz w:val="24"/>
      <w:szCs w:val="22"/>
      <w:lang w:eastAsia="en-US"/>
    </w:rPr>
  </w:style>
  <w:style w:type="character" w:customStyle="1" w:styleId="Heading4Char">
    <w:name w:val="Heading 4 Char"/>
    <w:basedOn w:val="DefaultParagraphFont"/>
    <w:link w:val="Heading4"/>
    <w:semiHidden/>
    <w:rsid w:val="006C4420"/>
    <w:rPr>
      <w:rFonts w:asciiTheme="majorHAnsi" w:eastAsiaTheme="majorEastAsia" w:hAnsiTheme="majorHAnsi" w:cstheme="majorBidi"/>
      <w:b/>
      <w:bCs/>
      <w:i/>
      <w:iCs/>
      <w:color w:val="4F81BD" w:themeColor="accent1"/>
      <w:sz w:val="22"/>
      <w:szCs w:val="22"/>
      <w:lang w:eastAsia="en-US"/>
    </w:rPr>
  </w:style>
  <w:style w:type="paragraph" w:customStyle="1" w:styleId="TitlePageSubtitleMIRB">
    <w:name w:val="Title Page Subtitle MIRB"/>
    <w:basedOn w:val="TitleMIRB"/>
    <w:link w:val="TitlePageSubtitleMIRBChar"/>
    <w:qFormat/>
    <w:rsid w:val="006C4420"/>
    <w:pPr>
      <w:spacing w:before="0" w:after="960"/>
    </w:pPr>
    <w:rPr>
      <w:sz w:val="44"/>
    </w:rPr>
  </w:style>
  <w:style w:type="character" w:customStyle="1" w:styleId="TitlePageSubtitleMIRBChar">
    <w:name w:val="Title Page Subtitle MIRB Char"/>
    <w:basedOn w:val="TitleMIRBChar"/>
    <w:link w:val="TitlePageSubtitleMIRB"/>
    <w:rsid w:val="006C4420"/>
    <w:rPr>
      <w:rFonts w:ascii="Arial" w:eastAsiaTheme="majorEastAsia" w:hAnsi="Arial" w:cstheme="majorBidi"/>
      <w:color w:val="76923C" w:themeColor="accent3" w:themeShade="BF"/>
      <w:spacing w:val="5"/>
      <w:kern w:val="28"/>
      <w:sz w:val="44"/>
      <w:szCs w:val="52"/>
    </w:rPr>
  </w:style>
  <w:style w:type="paragraph" w:customStyle="1" w:styleId="Heading1MIRBMidPage">
    <w:name w:val="Heading 1 MIRB Mid Page"/>
    <w:basedOn w:val="Heading1"/>
    <w:next w:val="BodyAccessibleTextMIRB"/>
    <w:link w:val="Heading1MIRBMidPageChar"/>
    <w:qFormat/>
    <w:rsid w:val="00A3252D"/>
    <w:pPr>
      <w:spacing w:before="0" w:after="240" w:line="276" w:lineRule="auto"/>
    </w:pPr>
    <w:rPr>
      <w:rFonts w:ascii="Arial" w:hAnsi="Arial"/>
      <w:color w:val="auto"/>
      <w:sz w:val="32"/>
      <w:lang w:eastAsia="en-US"/>
    </w:rPr>
  </w:style>
  <w:style w:type="character" w:customStyle="1" w:styleId="Heading1MIRBMidPageChar">
    <w:name w:val="Heading 1 MIRB Mid Page Char"/>
    <w:basedOn w:val="Heading1MIRBTopofPageChar"/>
    <w:link w:val="Heading1MIRBMidPage"/>
    <w:rsid w:val="00A3252D"/>
    <w:rPr>
      <w:rFonts w:ascii="Arial" w:eastAsiaTheme="majorEastAsia" w:hAnsi="Arial" w:cstheme="majorBidi"/>
      <w:b/>
      <w:bCs/>
      <w:color w:val="76923C" w:themeColor="accent3" w:themeShade="BF"/>
      <w:sz w:val="32"/>
      <w:szCs w:val="28"/>
      <w:lang w:eastAsia="en-US"/>
    </w:rPr>
  </w:style>
  <w:style w:type="paragraph" w:customStyle="1" w:styleId="HyperlinkMIRB">
    <w:name w:val="Hyperlink MIRB"/>
    <w:basedOn w:val="BodyAccessibleTextMIRB"/>
    <w:link w:val="HyperlinkMIRBChar"/>
    <w:qFormat/>
    <w:rsid w:val="006C4420"/>
    <w:rPr>
      <w:color w:val="4F6228" w:themeColor="accent3" w:themeShade="80"/>
      <w:u w:val="single"/>
    </w:rPr>
  </w:style>
  <w:style w:type="character" w:customStyle="1" w:styleId="HyperlinkMIRBChar">
    <w:name w:val="Hyperlink MIRB Char"/>
    <w:basedOn w:val="BodyAccessibleTextMIRBChar"/>
    <w:link w:val="HyperlinkMIRB"/>
    <w:rsid w:val="006C4420"/>
    <w:rPr>
      <w:rFonts w:ascii="Arial" w:eastAsiaTheme="minorEastAsia" w:hAnsi="Arial" w:cstheme="minorBidi"/>
      <w:color w:val="4F6228" w:themeColor="accent3" w:themeShade="80"/>
      <w:sz w:val="24"/>
      <w:szCs w:val="22"/>
      <w:u w:val="single"/>
      <w:lang w:eastAsia="en-US"/>
    </w:rPr>
  </w:style>
  <w:style w:type="paragraph" w:customStyle="1" w:styleId="TableHeaderRowTextMIRB">
    <w:name w:val="Table Header Row Text MIRB"/>
    <w:basedOn w:val="TableBodyTextMIRB"/>
    <w:link w:val="TableHeaderRowTextMIRBChar"/>
    <w:qFormat/>
    <w:rsid w:val="000C3AFA"/>
    <w:pPr>
      <w:jc w:val="center"/>
    </w:pPr>
    <w:rPr>
      <w:b/>
    </w:rPr>
  </w:style>
  <w:style w:type="character" w:customStyle="1" w:styleId="TableHeaderRowTextMIRBChar">
    <w:name w:val="Table Header Row Text MIRB Char"/>
    <w:basedOn w:val="TableBodyTextMIRBChar"/>
    <w:link w:val="TableHeaderRowTextMIRB"/>
    <w:rsid w:val="000C3AFA"/>
    <w:rPr>
      <w:rFonts w:ascii="Arial" w:eastAsiaTheme="minorHAnsi" w:hAnsi="Arial" w:cstheme="minorBidi"/>
      <w:b/>
      <w:color w:val="000000" w:themeColor="text1"/>
      <w:sz w:val="24"/>
      <w:szCs w:val="22"/>
      <w:lang w:eastAsia="en-US"/>
    </w:rPr>
  </w:style>
  <w:style w:type="paragraph" w:customStyle="1" w:styleId="TableColumnNameMIRB">
    <w:name w:val="Table Column Name MIRB"/>
    <w:basedOn w:val="TableBodyTextMIRB"/>
    <w:link w:val="TableColumnNameMIRBChar"/>
    <w:qFormat/>
    <w:rsid w:val="000C3AFA"/>
    <w:rPr>
      <w:b/>
    </w:rPr>
  </w:style>
  <w:style w:type="character" w:customStyle="1" w:styleId="TableColumnNameMIRBChar">
    <w:name w:val="Table Column Name MIRB Char"/>
    <w:basedOn w:val="TableBodyTextMIRBChar"/>
    <w:link w:val="TableColumnNameMIRB"/>
    <w:rsid w:val="000C3AFA"/>
    <w:rPr>
      <w:rFonts w:ascii="Arial" w:eastAsiaTheme="minorHAnsi" w:hAnsi="Arial" w:cstheme="minorBidi"/>
      <w:b/>
      <w:color w:val="000000" w:themeColor="text1"/>
      <w:sz w:val="24"/>
      <w:szCs w:val="22"/>
      <w:lang w:eastAsia="en-US"/>
    </w:rPr>
  </w:style>
  <w:style w:type="paragraph" w:customStyle="1" w:styleId="LookupTableInfoMIRB">
    <w:name w:val="Lookup Table Info MIRB"/>
    <w:basedOn w:val="BodyAccessibleTextMIRB"/>
    <w:link w:val="LookupTableInfoMIRBChar"/>
    <w:qFormat/>
    <w:rsid w:val="006C4420"/>
    <w:pPr>
      <w:spacing w:after="0" w:line="240" w:lineRule="auto"/>
    </w:pPr>
  </w:style>
  <w:style w:type="character" w:customStyle="1" w:styleId="LookupTableInfoMIRBChar">
    <w:name w:val="Lookup Table Info MIRB Char"/>
    <w:basedOn w:val="BodyAccessibleTextMIRBChar"/>
    <w:link w:val="LookupTableInfoMIRB"/>
    <w:rsid w:val="006C4420"/>
    <w:rPr>
      <w:rFonts w:ascii="Arial" w:eastAsiaTheme="minorEastAsia" w:hAnsi="Arial" w:cstheme="minorBidi"/>
      <w:sz w:val="24"/>
      <w:szCs w:val="22"/>
      <w:lang w:eastAsia="en-US"/>
    </w:rPr>
  </w:style>
  <w:style w:type="paragraph" w:styleId="Caption">
    <w:name w:val="caption"/>
    <w:aliases w:val="Caption MIRB"/>
    <w:basedOn w:val="BodyAccessibleTextMIRB"/>
    <w:next w:val="BodyAccessibleTextMIRB"/>
    <w:unhideWhenUsed/>
    <w:qFormat/>
    <w:rsid w:val="000C3AFA"/>
    <w:pPr>
      <w:spacing w:before="120" w:after="240" w:line="276" w:lineRule="auto"/>
      <w:contextualSpacing/>
      <w:jc w:val="center"/>
    </w:pPr>
    <w:rPr>
      <w:bCs/>
      <w:color w:val="4F6228" w:themeColor="accent3" w:themeShade="80"/>
      <w:szCs w:val="18"/>
    </w:rPr>
  </w:style>
  <w:style w:type="paragraph" w:styleId="BalloonText">
    <w:name w:val="Balloon Text"/>
    <w:basedOn w:val="Normal"/>
    <w:link w:val="BalloonTextChar"/>
    <w:rsid w:val="003F0C60"/>
    <w:rPr>
      <w:rFonts w:ascii="Tahoma" w:hAnsi="Tahoma" w:cs="Tahoma"/>
      <w:sz w:val="16"/>
      <w:szCs w:val="16"/>
    </w:rPr>
  </w:style>
  <w:style w:type="character" w:customStyle="1" w:styleId="BalloonTextChar">
    <w:name w:val="Balloon Text Char"/>
    <w:basedOn w:val="DefaultParagraphFont"/>
    <w:link w:val="BalloonText"/>
    <w:rsid w:val="003F0C60"/>
    <w:rPr>
      <w:rFonts w:ascii="Tahoma" w:hAnsi="Tahoma" w:cs="Tahoma"/>
      <w:sz w:val="16"/>
      <w:szCs w:val="16"/>
    </w:rPr>
  </w:style>
  <w:style w:type="paragraph" w:customStyle="1" w:styleId="TitlePageDateTextMIRB">
    <w:name w:val="Title Page Date Text MIRB"/>
    <w:basedOn w:val="BodyAccessibleTextMIRB"/>
    <w:next w:val="BodyAccessibleTextMIRB"/>
    <w:link w:val="TitlePageDateTextMIRBChar"/>
    <w:qFormat/>
    <w:rsid w:val="006C4420"/>
    <w:pPr>
      <w:spacing w:before="960" w:after="0"/>
      <w:jc w:val="center"/>
    </w:pPr>
  </w:style>
  <w:style w:type="paragraph" w:styleId="Header">
    <w:name w:val="header"/>
    <w:basedOn w:val="Normal"/>
    <w:link w:val="HeaderChar"/>
    <w:rsid w:val="00166BDE"/>
    <w:pPr>
      <w:tabs>
        <w:tab w:val="center" w:pos="4680"/>
        <w:tab w:val="right" w:pos="9360"/>
      </w:tabs>
    </w:pPr>
  </w:style>
  <w:style w:type="character" w:customStyle="1" w:styleId="TitlePageDateTextMIRBChar">
    <w:name w:val="Title Page Date Text MIRB Char"/>
    <w:basedOn w:val="BodyAccessibleTextMIRBChar"/>
    <w:link w:val="TitlePageDateTextMIRB"/>
    <w:rsid w:val="006C4420"/>
    <w:rPr>
      <w:rFonts w:ascii="Arial" w:eastAsiaTheme="minorEastAsia" w:hAnsi="Arial" w:cstheme="minorBidi"/>
      <w:sz w:val="24"/>
      <w:szCs w:val="22"/>
      <w:lang w:eastAsia="en-US"/>
    </w:rPr>
  </w:style>
  <w:style w:type="character" w:customStyle="1" w:styleId="HeaderChar">
    <w:name w:val="Header Char"/>
    <w:basedOn w:val="DefaultParagraphFont"/>
    <w:link w:val="Header"/>
    <w:rsid w:val="00166BDE"/>
    <w:rPr>
      <w:rFonts w:ascii="Arial" w:hAnsi="Arial"/>
    </w:rPr>
  </w:style>
  <w:style w:type="paragraph" w:styleId="Footer">
    <w:name w:val="footer"/>
    <w:basedOn w:val="Normal"/>
    <w:link w:val="FooterChar"/>
    <w:uiPriority w:val="99"/>
    <w:rsid w:val="00166BDE"/>
    <w:pPr>
      <w:tabs>
        <w:tab w:val="center" w:pos="4680"/>
        <w:tab w:val="right" w:pos="9360"/>
      </w:tabs>
    </w:pPr>
  </w:style>
  <w:style w:type="character" w:customStyle="1" w:styleId="FooterChar">
    <w:name w:val="Footer Char"/>
    <w:basedOn w:val="DefaultParagraphFont"/>
    <w:link w:val="Footer"/>
    <w:uiPriority w:val="99"/>
    <w:rsid w:val="00166BDE"/>
    <w:rPr>
      <w:rFonts w:ascii="Arial" w:hAnsi="Arial"/>
    </w:rPr>
  </w:style>
  <w:style w:type="paragraph" w:styleId="TOCHeading">
    <w:name w:val="TOC Heading"/>
    <w:basedOn w:val="Heading1"/>
    <w:next w:val="Normal"/>
    <w:uiPriority w:val="39"/>
    <w:semiHidden/>
    <w:unhideWhenUsed/>
    <w:qFormat/>
    <w:rsid w:val="006C4420"/>
    <w:pPr>
      <w:spacing w:line="276" w:lineRule="auto"/>
      <w:outlineLvl w:val="9"/>
    </w:pPr>
    <w:rPr>
      <w:lang w:val="en-US" w:eastAsia="ja-JP"/>
    </w:rPr>
  </w:style>
  <w:style w:type="paragraph" w:styleId="TOC1">
    <w:name w:val="toc 1"/>
    <w:basedOn w:val="Normal"/>
    <w:next w:val="Normal"/>
    <w:autoRedefine/>
    <w:uiPriority w:val="39"/>
    <w:rsid w:val="009453AE"/>
    <w:pPr>
      <w:spacing w:line="360" w:lineRule="auto"/>
    </w:pPr>
    <w:rPr>
      <w:sz w:val="24"/>
    </w:rPr>
  </w:style>
  <w:style w:type="paragraph" w:styleId="TOC2">
    <w:name w:val="toc 2"/>
    <w:basedOn w:val="Normal"/>
    <w:next w:val="Normal"/>
    <w:autoRedefine/>
    <w:uiPriority w:val="39"/>
    <w:rsid w:val="009453AE"/>
    <w:pPr>
      <w:spacing w:line="360" w:lineRule="auto"/>
      <w:ind w:left="202"/>
    </w:pPr>
    <w:rPr>
      <w:sz w:val="24"/>
    </w:rPr>
  </w:style>
  <w:style w:type="character" w:styleId="Hyperlink">
    <w:name w:val="Hyperlink"/>
    <w:basedOn w:val="DefaultParagraphFont"/>
    <w:uiPriority w:val="99"/>
    <w:unhideWhenUsed/>
    <w:rsid w:val="00F56911"/>
    <w:rPr>
      <w:color w:val="0000FF" w:themeColor="hyperlink"/>
      <w:u w:val="single"/>
    </w:rPr>
  </w:style>
  <w:style w:type="paragraph" w:styleId="TOC3">
    <w:name w:val="toc 3"/>
    <w:basedOn w:val="Normal"/>
    <w:next w:val="Normal"/>
    <w:autoRedefine/>
    <w:uiPriority w:val="39"/>
    <w:rsid w:val="009453AE"/>
    <w:pPr>
      <w:spacing w:line="360" w:lineRule="auto"/>
      <w:ind w:left="403"/>
    </w:pPr>
    <w:rPr>
      <w:sz w:val="24"/>
    </w:rPr>
  </w:style>
  <w:style w:type="paragraph" w:styleId="TOC4">
    <w:name w:val="toc 4"/>
    <w:basedOn w:val="Normal"/>
    <w:next w:val="Normal"/>
    <w:autoRedefine/>
    <w:uiPriority w:val="39"/>
    <w:rsid w:val="009453AE"/>
    <w:pPr>
      <w:spacing w:line="360" w:lineRule="auto"/>
      <w:ind w:left="605"/>
    </w:pPr>
    <w:rPr>
      <w:sz w:val="24"/>
    </w:rPr>
  </w:style>
  <w:style w:type="paragraph" w:styleId="TOC5">
    <w:name w:val="toc 5"/>
    <w:basedOn w:val="Normal"/>
    <w:next w:val="Normal"/>
    <w:autoRedefine/>
    <w:uiPriority w:val="39"/>
    <w:rsid w:val="009453AE"/>
    <w:pPr>
      <w:spacing w:line="360" w:lineRule="auto"/>
      <w:ind w:left="806"/>
    </w:pPr>
    <w:rPr>
      <w:sz w:val="24"/>
    </w:rPr>
  </w:style>
  <w:style w:type="paragraph" w:styleId="TOC6">
    <w:name w:val="toc 6"/>
    <w:basedOn w:val="Normal"/>
    <w:next w:val="Normal"/>
    <w:autoRedefine/>
    <w:uiPriority w:val="39"/>
    <w:rsid w:val="009453AE"/>
    <w:pPr>
      <w:spacing w:line="360" w:lineRule="auto"/>
      <w:ind w:left="994"/>
    </w:pPr>
    <w:rPr>
      <w:sz w:val="24"/>
    </w:rPr>
  </w:style>
  <w:style w:type="paragraph" w:styleId="TableofFigures">
    <w:name w:val="table of figures"/>
    <w:basedOn w:val="Normal"/>
    <w:next w:val="Normal"/>
    <w:uiPriority w:val="99"/>
    <w:rsid w:val="000C3AFA"/>
    <w:pPr>
      <w:spacing w:line="360" w:lineRule="auto"/>
    </w:pPr>
    <w:rPr>
      <w:sz w:val="24"/>
    </w:rPr>
  </w:style>
  <w:style w:type="table" w:customStyle="1" w:styleId="TableGrid1">
    <w:name w:val="Table Grid1"/>
    <w:basedOn w:val="TableNormal"/>
    <w:next w:val="TableGrid"/>
    <w:uiPriority w:val="99"/>
    <w:rsid w:val="00681C6C"/>
    <w:rPr>
      <w:rFonts w:ascii="Arial" w:eastAsiaTheme="minorHAnsi" w:hAnsi="Arial"/>
      <w:color w:val="000000" w:themeColor="text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9453AE"/>
    <w:pPr>
      <w:spacing w:line="360" w:lineRule="auto"/>
      <w:ind w:left="1195"/>
    </w:pPr>
    <w:rPr>
      <w:sz w:val="24"/>
    </w:rPr>
  </w:style>
  <w:style w:type="table" w:styleId="TableGrid">
    <w:name w:val="Table Grid"/>
    <w:basedOn w:val="TableNormal"/>
    <w:uiPriority w:val="59"/>
    <w:rsid w:val="0068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with5LevelsMIRB">
    <w:name w:val="Numbered List with 5 Levels MIRB"/>
    <w:uiPriority w:val="99"/>
    <w:rsid w:val="00D73107"/>
    <w:pPr>
      <w:numPr>
        <w:numId w:val="2"/>
      </w:numPr>
    </w:pPr>
  </w:style>
  <w:style w:type="character" w:customStyle="1" w:styleId="Heading5Char">
    <w:name w:val="Heading 5 Char"/>
    <w:basedOn w:val="DefaultParagraphFont"/>
    <w:link w:val="Heading5"/>
    <w:semiHidden/>
    <w:rsid w:val="003F0C60"/>
    <w:rPr>
      <w:rFonts w:asciiTheme="majorHAnsi" w:eastAsiaTheme="majorEastAsia" w:hAnsiTheme="majorHAnsi" w:cstheme="majorBidi"/>
      <w:color w:val="243F60" w:themeColor="accent1" w:themeShade="7F"/>
    </w:rPr>
  </w:style>
  <w:style w:type="numbering" w:customStyle="1" w:styleId="NumberedHeadingsMIRB">
    <w:name w:val="Numbered Headings MIRB"/>
    <w:uiPriority w:val="99"/>
    <w:rsid w:val="00892C63"/>
    <w:pPr>
      <w:numPr>
        <w:numId w:val="4"/>
      </w:numPr>
    </w:pPr>
  </w:style>
  <w:style w:type="paragraph" w:customStyle="1" w:styleId="Heading2NoNumbersMIRB">
    <w:name w:val="Heading 2 No Numbers MIRB"/>
    <w:basedOn w:val="Heading2MIRB"/>
    <w:link w:val="Heading2NoNumbersMIRBChar"/>
    <w:qFormat/>
    <w:rsid w:val="00A3252D"/>
    <w:pPr>
      <w:keepNext/>
      <w:keepLines/>
      <w:numPr>
        <w:ilvl w:val="0"/>
        <w:numId w:val="0"/>
      </w:numPr>
    </w:pPr>
    <w:rPr>
      <w:color w:val="000000" w:themeColor="text1"/>
    </w:rPr>
  </w:style>
  <w:style w:type="paragraph" w:customStyle="1" w:styleId="Heading3NoNumbersMIRB">
    <w:name w:val="Heading 3 No Numbers MIRB"/>
    <w:basedOn w:val="Heading3MIRB"/>
    <w:link w:val="Heading3NoNumbersMIRBChar"/>
    <w:qFormat/>
    <w:rsid w:val="00AF351C"/>
    <w:pPr>
      <w:numPr>
        <w:ilvl w:val="0"/>
        <w:numId w:val="0"/>
      </w:numPr>
    </w:pPr>
  </w:style>
  <w:style w:type="character" w:customStyle="1" w:styleId="Heading2NoNumbersMIRBChar">
    <w:name w:val="Heading 2 No Numbers MIRB Char"/>
    <w:basedOn w:val="Heading2MIRBChar"/>
    <w:link w:val="Heading2NoNumbersMIRB"/>
    <w:rsid w:val="00A3252D"/>
    <w:rPr>
      <w:rFonts w:ascii="Arial" w:eastAsiaTheme="majorEastAsia" w:hAnsi="Arial" w:cstheme="majorBidi"/>
      <w:b/>
      <w:bCs/>
      <w:color w:val="000000" w:themeColor="text1"/>
      <w:sz w:val="28"/>
      <w:szCs w:val="26"/>
      <w:lang w:eastAsia="en-US"/>
    </w:rPr>
  </w:style>
  <w:style w:type="paragraph" w:customStyle="1" w:styleId="Heading4NoNumbersMIRB">
    <w:name w:val="Heading 4 No Numbers MIRB"/>
    <w:basedOn w:val="Heading4MIRB"/>
    <w:link w:val="Heading4NoNumbersMIRBChar"/>
    <w:qFormat/>
    <w:rsid w:val="00AF351C"/>
    <w:pPr>
      <w:numPr>
        <w:ilvl w:val="0"/>
        <w:numId w:val="0"/>
      </w:numPr>
    </w:pPr>
  </w:style>
  <w:style w:type="character" w:customStyle="1" w:styleId="Heading3NoNumbersMIRBChar">
    <w:name w:val="Heading 3 No Numbers MIRB Char"/>
    <w:basedOn w:val="Heading3MIRBChar"/>
    <w:link w:val="Heading3NoNumbersMIRB"/>
    <w:rsid w:val="00AF351C"/>
    <w:rPr>
      <w:rFonts w:ascii="Arial" w:eastAsiaTheme="majorEastAsia" w:hAnsi="Arial" w:cstheme="majorBidi"/>
      <w:b/>
      <w:bCs/>
      <w:color w:val="4F6228" w:themeColor="accent3" w:themeShade="80"/>
      <w:sz w:val="24"/>
      <w:szCs w:val="22"/>
      <w:lang w:eastAsia="en-US"/>
    </w:rPr>
  </w:style>
  <w:style w:type="character" w:customStyle="1" w:styleId="Heading4NoNumbersMIRBChar">
    <w:name w:val="Heading 4 No Numbers MIRB Char"/>
    <w:basedOn w:val="Heading4MIRBChar"/>
    <w:link w:val="Heading4NoNumbersMIRB"/>
    <w:rsid w:val="00AF351C"/>
    <w:rPr>
      <w:rFonts w:ascii="Arial" w:eastAsiaTheme="majorEastAsia" w:hAnsi="Arial" w:cstheme="majorBidi"/>
      <w:b/>
      <w:bCs/>
      <w:i/>
      <w:iCs/>
      <w:color w:val="595959"/>
      <w:sz w:val="24"/>
      <w:szCs w:val="22"/>
      <w:lang w:eastAsia="en-US"/>
    </w:rPr>
  </w:style>
  <w:style w:type="table" w:customStyle="1" w:styleId="TableGrid2">
    <w:name w:val="Table Grid2"/>
    <w:basedOn w:val="TableNormal"/>
    <w:next w:val="TableGrid"/>
    <w:rsid w:val="00897D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62CC9"/>
    <w:rPr>
      <w:sz w:val="16"/>
      <w:szCs w:val="16"/>
    </w:rPr>
  </w:style>
  <w:style w:type="paragraph" w:styleId="CommentText">
    <w:name w:val="annotation text"/>
    <w:basedOn w:val="Normal"/>
    <w:link w:val="CommentTextChar"/>
    <w:semiHidden/>
    <w:unhideWhenUsed/>
    <w:rsid w:val="00F62CC9"/>
  </w:style>
  <w:style w:type="character" w:customStyle="1" w:styleId="CommentTextChar">
    <w:name w:val="Comment Text Char"/>
    <w:basedOn w:val="DefaultParagraphFont"/>
    <w:link w:val="CommentText"/>
    <w:semiHidden/>
    <w:rsid w:val="00F62CC9"/>
    <w:rPr>
      <w:rFonts w:ascii="Arial" w:hAnsi="Arial"/>
    </w:rPr>
  </w:style>
  <w:style w:type="paragraph" w:styleId="CommentSubject">
    <w:name w:val="annotation subject"/>
    <w:basedOn w:val="CommentText"/>
    <w:next w:val="CommentText"/>
    <w:link w:val="CommentSubjectChar"/>
    <w:semiHidden/>
    <w:unhideWhenUsed/>
    <w:rsid w:val="00F62CC9"/>
    <w:rPr>
      <w:b/>
      <w:bCs/>
    </w:rPr>
  </w:style>
  <w:style w:type="character" w:customStyle="1" w:styleId="CommentSubjectChar">
    <w:name w:val="Comment Subject Char"/>
    <w:basedOn w:val="CommentTextChar"/>
    <w:link w:val="CommentSubject"/>
    <w:semiHidden/>
    <w:rsid w:val="00F62CC9"/>
    <w:rPr>
      <w:rFonts w:ascii="Arial" w:hAnsi="Arial"/>
      <w:b/>
      <w:bCs/>
    </w:rPr>
  </w:style>
  <w:style w:type="paragraph" w:styleId="ListParagraph">
    <w:name w:val="List Paragraph"/>
    <w:basedOn w:val="Normal"/>
    <w:uiPriority w:val="34"/>
    <w:qFormat/>
    <w:rsid w:val="008C31B2"/>
    <w:pPr>
      <w:ind w:left="720"/>
      <w:contextualSpacing/>
    </w:pPr>
  </w:style>
  <w:style w:type="paragraph" w:styleId="BodyText2">
    <w:name w:val="Body Text 2"/>
    <w:basedOn w:val="Normal"/>
    <w:link w:val="BodyText2Char"/>
    <w:rsid w:val="00AA67CF"/>
    <w:rPr>
      <w:rFonts w:cs="Arial"/>
      <w:sz w:val="16"/>
      <w:szCs w:val="24"/>
      <w:lang w:val="fr-CA" w:eastAsia="en-US"/>
    </w:rPr>
  </w:style>
  <w:style w:type="character" w:customStyle="1" w:styleId="BodyText2Char">
    <w:name w:val="Body Text 2 Char"/>
    <w:basedOn w:val="DefaultParagraphFont"/>
    <w:link w:val="BodyText2"/>
    <w:rsid w:val="00AA67CF"/>
    <w:rPr>
      <w:rFonts w:ascii="Arial" w:hAnsi="Arial" w:cs="Arial"/>
      <w:sz w:val="16"/>
      <w:szCs w:val="24"/>
      <w:lang w:val="fr-CA" w:eastAsia="en-US"/>
    </w:rPr>
  </w:style>
  <w:style w:type="character" w:customStyle="1" w:styleId="Heading6Char">
    <w:name w:val="Heading 6 Char"/>
    <w:basedOn w:val="DefaultParagraphFont"/>
    <w:link w:val="Heading6"/>
    <w:rsid w:val="00BD60D2"/>
    <w:rPr>
      <w:rFonts w:ascii="Arial" w:hAnsi="Arial"/>
      <w:b/>
      <w:bCs/>
      <w:sz w:val="22"/>
      <w:szCs w:val="22"/>
      <w:lang w:eastAsia="en-US"/>
    </w:rPr>
  </w:style>
  <w:style w:type="character" w:customStyle="1" w:styleId="Heading7Char">
    <w:name w:val="Heading 7 Char"/>
    <w:basedOn w:val="DefaultParagraphFont"/>
    <w:link w:val="Heading7"/>
    <w:rsid w:val="00BD60D2"/>
    <w:rPr>
      <w:rFonts w:ascii="Arial" w:hAnsi="Arial"/>
      <w:szCs w:val="24"/>
      <w:lang w:eastAsia="en-US"/>
    </w:rPr>
  </w:style>
  <w:style w:type="character" w:customStyle="1" w:styleId="Heading8Char">
    <w:name w:val="Heading 8 Char"/>
    <w:basedOn w:val="DefaultParagraphFont"/>
    <w:link w:val="Heading8"/>
    <w:rsid w:val="00BD60D2"/>
    <w:rPr>
      <w:rFonts w:ascii="Arial" w:hAnsi="Arial"/>
      <w:i/>
      <w:iCs/>
      <w:szCs w:val="24"/>
      <w:lang w:eastAsia="en-US"/>
    </w:rPr>
  </w:style>
  <w:style w:type="character" w:customStyle="1" w:styleId="Heading9Char">
    <w:name w:val="Heading 9 Char"/>
    <w:basedOn w:val="DefaultParagraphFont"/>
    <w:link w:val="Heading9"/>
    <w:rsid w:val="00BD60D2"/>
    <w:rPr>
      <w:rFonts w:ascii="Arial" w:hAnsi="Arial" w:cs="Arial"/>
      <w:sz w:val="22"/>
      <w:szCs w:val="22"/>
      <w:lang w:eastAsia="en-US"/>
    </w:rPr>
  </w:style>
  <w:style w:type="paragraph" w:customStyle="1" w:styleId="Heading5NoNumbersMIRB">
    <w:name w:val="Heading 5 No Numbers MIRB"/>
    <w:basedOn w:val="Heading4NoNumbersMIRB"/>
    <w:next w:val="Heading4NoNumbersMIRB"/>
    <w:link w:val="Heading5NoNumbersMIRBChar"/>
    <w:qFormat/>
    <w:rsid w:val="009B13B0"/>
    <w:pPr>
      <w:outlineLvl w:val="4"/>
    </w:pPr>
    <w:rPr>
      <w:i w:val="0"/>
    </w:rPr>
  </w:style>
  <w:style w:type="paragraph" w:customStyle="1" w:styleId="Heading6NoNumbersMIRB">
    <w:name w:val="Heading 6 No Numbers MIRB"/>
    <w:basedOn w:val="BodyAccessibleTextMIRB"/>
    <w:link w:val="Heading6NoNumbersMIRBChar"/>
    <w:qFormat/>
    <w:rsid w:val="00C7124C"/>
    <w:pPr>
      <w:outlineLvl w:val="5"/>
    </w:pPr>
    <w:rPr>
      <w:i/>
    </w:rPr>
  </w:style>
  <w:style w:type="character" w:customStyle="1" w:styleId="Heading5NoNumbersMIRBChar">
    <w:name w:val="Heading 5 No Numbers MIRB Char"/>
    <w:basedOn w:val="Heading5Char"/>
    <w:link w:val="Heading5NoNumbersMIRB"/>
    <w:rsid w:val="009B13B0"/>
    <w:rPr>
      <w:rFonts w:ascii="Arial" w:eastAsiaTheme="majorEastAsia" w:hAnsi="Arial" w:cstheme="majorBidi"/>
      <w:b/>
      <w:bCs/>
      <w:iCs/>
      <w:color w:val="595959"/>
      <w:sz w:val="24"/>
      <w:szCs w:val="22"/>
      <w:lang w:eastAsia="en-US"/>
    </w:rPr>
  </w:style>
  <w:style w:type="paragraph" w:styleId="FootnoteText">
    <w:name w:val="footnote text"/>
    <w:basedOn w:val="Normal"/>
    <w:link w:val="FootnoteTextChar"/>
    <w:semiHidden/>
    <w:unhideWhenUsed/>
    <w:rsid w:val="004C7AC7"/>
  </w:style>
  <w:style w:type="character" w:customStyle="1" w:styleId="Heading6NoNumbersMIRBChar">
    <w:name w:val="Heading 6 No Numbers MIRB Char"/>
    <w:basedOn w:val="BodyAccessibleTextMIRBChar"/>
    <w:link w:val="Heading6NoNumbersMIRB"/>
    <w:rsid w:val="00C7124C"/>
    <w:rPr>
      <w:rFonts w:ascii="Arial" w:eastAsiaTheme="minorEastAsia" w:hAnsi="Arial" w:cstheme="minorBidi"/>
      <w:i/>
      <w:sz w:val="24"/>
      <w:szCs w:val="22"/>
      <w:lang w:eastAsia="en-US"/>
    </w:rPr>
  </w:style>
  <w:style w:type="character" w:customStyle="1" w:styleId="FootnoteTextChar">
    <w:name w:val="Footnote Text Char"/>
    <w:basedOn w:val="DefaultParagraphFont"/>
    <w:link w:val="FootnoteText"/>
    <w:semiHidden/>
    <w:rsid w:val="004C7AC7"/>
    <w:rPr>
      <w:rFonts w:ascii="Arial" w:hAnsi="Arial"/>
    </w:rPr>
  </w:style>
  <w:style w:type="character" w:styleId="FootnoteReference">
    <w:name w:val="footnote reference"/>
    <w:basedOn w:val="DefaultParagraphFont"/>
    <w:unhideWhenUsed/>
    <w:rsid w:val="004C7AC7"/>
    <w:rPr>
      <w:vertAlign w:val="superscript"/>
    </w:rPr>
  </w:style>
  <w:style w:type="paragraph" w:styleId="NormalWeb">
    <w:name w:val="Normal (Web)"/>
    <w:basedOn w:val="Normal"/>
    <w:uiPriority w:val="99"/>
    <w:semiHidden/>
    <w:unhideWhenUsed/>
    <w:rsid w:val="006A0A04"/>
    <w:pPr>
      <w:spacing w:before="100" w:beforeAutospacing="1" w:after="100" w:afterAutospacing="1"/>
    </w:pPr>
    <w:rPr>
      <w:rFonts w:ascii="Times New Roman" w:eastAsiaTheme="minorEastAsia" w:hAnsi="Times New Roman"/>
      <w:sz w:val="24"/>
      <w:szCs w:val="24"/>
    </w:rPr>
  </w:style>
  <w:style w:type="paragraph" w:styleId="TOC8">
    <w:name w:val="toc 8"/>
    <w:basedOn w:val="Normal"/>
    <w:next w:val="Normal"/>
    <w:autoRedefine/>
    <w:uiPriority w:val="39"/>
    <w:unhideWhenUsed/>
    <w:rsid w:val="00E0554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05542"/>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B0388B"/>
    <w:rPr>
      <w:color w:val="808080"/>
      <w:shd w:val="clear" w:color="auto" w:fill="E6E6E6"/>
    </w:rPr>
  </w:style>
  <w:style w:type="character" w:styleId="FollowedHyperlink">
    <w:name w:val="FollowedHyperlink"/>
    <w:basedOn w:val="DefaultParagraphFont"/>
    <w:semiHidden/>
    <w:unhideWhenUsed/>
    <w:rsid w:val="00D119F9"/>
    <w:rPr>
      <w:color w:val="800080" w:themeColor="followedHyperlink"/>
      <w:u w:val="single"/>
    </w:rPr>
  </w:style>
  <w:style w:type="paragraph" w:customStyle="1" w:styleId="Default">
    <w:name w:val="Default"/>
    <w:rsid w:val="005B5ED0"/>
    <w:pPr>
      <w:autoSpaceDE w:val="0"/>
      <w:autoSpaceDN w:val="0"/>
      <w:adjustRightInd w:val="0"/>
    </w:pPr>
    <w:rPr>
      <w:rFonts w:ascii="Avenir LT Std 35 Light" w:hAnsi="Avenir LT Std 35 Light" w:cs="Avenir LT Std 35 Light"/>
      <w:color w:val="000000"/>
      <w:sz w:val="24"/>
      <w:szCs w:val="24"/>
    </w:rPr>
  </w:style>
  <w:style w:type="character" w:customStyle="1" w:styleId="A2">
    <w:name w:val="A2"/>
    <w:uiPriority w:val="99"/>
    <w:rsid w:val="005B5ED0"/>
    <w:rPr>
      <w:rFonts w:cs="Avenir LT Std 35 Light"/>
      <w:color w:val="000000"/>
      <w:u w:val="single"/>
    </w:rPr>
  </w:style>
  <w:style w:type="paragraph" w:customStyle="1" w:styleId="Pa5">
    <w:name w:val="Pa5"/>
    <w:basedOn w:val="Default"/>
    <w:next w:val="Default"/>
    <w:uiPriority w:val="99"/>
    <w:rsid w:val="004F4EAE"/>
    <w:pPr>
      <w:spacing w:line="241" w:lineRule="atLeast"/>
    </w:pPr>
    <w:rPr>
      <w:rFonts w:ascii="Avenir LT Std 55 Roman" w:hAnsi="Avenir LT Std 55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338115">
      <w:bodyDiv w:val="1"/>
      <w:marLeft w:val="0"/>
      <w:marRight w:val="0"/>
      <w:marTop w:val="0"/>
      <w:marBottom w:val="0"/>
      <w:divBdr>
        <w:top w:val="none" w:sz="0" w:space="0" w:color="auto"/>
        <w:left w:val="none" w:sz="0" w:space="0" w:color="auto"/>
        <w:bottom w:val="none" w:sz="0" w:space="0" w:color="auto"/>
        <w:right w:val="none" w:sz="0" w:space="0" w:color="auto"/>
      </w:divBdr>
    </w:div>
    <w:div w:id="1613131744">
      <w:bodyDiv w:val="1"/>
      <w:marLeft w:val="0"/>
      <w:marRight w:val="0"/>
      <w:marTop w:val="0"/>
      <w:marBottom w:val="0"/>
      <w:divBdr>
        <w:top w:val="none" w:sz="0" w:space="0" w:color="auto"/>
        <w:left w:val="none" w:sz="0" w:space="0" w:color="auto"/>
        <w:bottom w:val="none" w:sz="0" w:space="0" w:color="auto"/>
        <w:right w:val="none" w:sz="0" w:space="0" w:color="auto"/>
      </w:divBdr>
    </w:div>
    <w:div w:id="1819883951">
      <w:bodyDiv w:val="1"/>
      <w:marLeft w:val="0"/>
      <w:marRight w:val="0"/>
      <w:marTop w:val="0"/>
      <w:marBottom w:val="0"/>
      <w:divBdr>
        <w:top w:val="none" w:sz="0" w:space="0" w:color="auto"/>
        <w:left w:val="none" w:sz="0" w:space="0" w:color="auto"/>
        <w:bottom w:val="none" w:sz="0" w:space="0" w:color="auto"/>
        <w:right w:val="none" w:sz="0" w:space="0" w:color="auto"/>
      </w:divBdr>
    </w:div>
    <w:div w:id="194753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s://geohub.lio.gov.on.ca/" TargetMode="External"/><Relationship Id="rId21" Type="http://schemas.openxmlformats.org/officeDocument/2006/relationships/header" Target="header6.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81.png"/><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image" Target="media/image11.emf"/><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1.png"/><Relationship Id="rId128" Type="http://schemas.openxmlformats.org/officeDocument/2006/relationships/header" Target="header11.xml"/><Relationship Id="rId5" Type="http://schemas.openxmlformats.org/officeDocument/2006/relationships/customXml" Target="../customXml/item5.xml"/><Relationship Id="rId90" Type="http://schemas.openxmlformats.org/officeDocument/2006/relationships/image" Target="media/image64.png"/><Relationship Id="rId95" Type="http://schemas.openxmlformats.org/officeDocument/2006/relationships/image" Target="media/image69.png"/><Relationship Id="rId14" Type="http://schemas.openxmlformats.org/officeDocument/2006/relationships/footer" Target="footer1.xml"/><Relationship Id="rId22" Type="http://schemas.openxmlformats.org/officeDocument/2006/relationships/hyperlink" Target="mailto:pmu@ontario.ca" TargetMode="External"/><Relationship Id="rId27" Type="http://schemas.openxmlformats.org/officeDocument/2006/relationships/hyperlink" Target="https://www.lioapplications.lrc.gov.on.ca/MakeATopographicMap/index.html?viewer=Make_A_Topographic_Map.MATM&amp;locale=en-CA"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6.png"/><Relationship Id="rId118" Type="http://schemas.openxmlformats.org/officeDocument/2006/relationships/hyperlink" Target="mailto:pmu@ontario.ca" TargetMode="External"/><Relationship Id="rId126" Type="http://schemas.openxmlformats.org/officeDocument/2006/relationships/image" Target="media/image94.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8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hyperlink" Target="https://www.ontario.ca/page/geographic-names" TargetMode="External"/><Relationship Id="rId124" Type="http://schemas.openxmlformats.org/officeDocument/2006/relationships/image" Target="media/image92.png"/><Relationship Id="rId129" Type="http://schemas.openxmlformats.org/officeDocument/2006/relationships/footer" Target="footer6.xml"/><Relationship Id="rId20" Type="http://schemas.openxmlformats.org/officeDocument/2006/relationships/footer" Target="footer4.xml"/><Relationship Id="rId41" Type="http://schemas.openxmlformats.org/officeDocument/2006/relationships/image" Target="media/image15.emf"/><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hyperlink" Target="mailto:pmu@ontario.ca"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hyperlink" Target="https://geohub.lio.gov.on.ca/datasets/mnrf::lio-topographic-data-cache/about" TargetMode="External"/><Relationship Id="rId119" Type="http://schemas.openxmlformats.org/officeDocument/2006/relationships/image" Target="media/image87.png"/><Relationship Id="rId12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0.png"/><Relationship Id="rId13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3.emf"/><Relationship Id="rId109" Type="http://schemas.openxmlformats.org/officeDocument/2006/relationships/image" Target="media/image83.png"/><Relationship Id="rId34" Type="http://schemas.openxmlformats.org/officeDocument/2006/relationships/image" Target="media/image8.em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88.png"/><Relationship Id="rId125" Type="http://schemas.openxmlformats.org/officeDocument/2006/relationships/image" Target="media/image93.png"/><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8.xml"/><Relationship Id="rId40" Type="http://schemas.openxmlformats.org/officeDocument/2006/relationships/image" Target="media/image14.emf"/><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hyperlink" Target="https://geohub.lio.gov.on.ca/datasets/mnrf::lio-topographic-data-cache/about" TargetMode="External"/><Relationship Id="rId131" Type="http://schemas.openxmlformats.org/officeDocument/2006/relationships/image" Target="media/image95.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hnTH\OneDrive%20-%20Government%20of%20Ontario\Documents\_PMU\MATM\UserGuideRevisions\PMU-User-Guide-Template-v202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duct xmlns="b256c197-319a-4bd5-a691-ddafa99522b4" xsi:nil="true"/>
    <TaxCatchAll xmlns="35f8c3a2-1884-4623-86fd-38d6fae7ea3c" xsi:nil="true"/>
    <Owner xmlns="b256c197-319a-4bd5-a691-ddafa99522b4" xsi:nil="true"/>
    <lcf76f155ced4ddcb4097134ff3c332f xmlns="b256c197-319a-4bd5-a691-ddafa99522b4">
      <Terms xmlns="http://schemas.microsoft.com/office/infopath/2007/PartnerControls"/>
    </lcf76f155ced4ddcb4097134ff3c332f>
    <TypeofFile xmlns="b256c197-319a-4bd5-a691-ddafa99522b4" xsi:nil="true"/>
    <_dlc_DocId xmlns="35f8c3a2-1884-4623-86fd-38d6fae7ea3c">MIRB-887994121-12104</_dlc_DocId>
    <_dlc_DocIdUrl xmlns="35f8c3a2-1884-4623-86fd-38d6fae7ea3c">
      <Url>https://ontariogov.sharepoint.com/sites/MNRF-MIRB/ProgramAreas/MGSS-Collab/_layouts/15/DocIdRedir.aspx?ID=MIRB-887994121-12104</Url>
      <Description>MIRB-887994121-12104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8D55DF07ECDE469FEF88BF8A83E51E" ma:contentTypeVersion="17" ma:contentTypeDescription="Create a new document." ma:contentTypeScope="" ma:versionID="332d5509840073c4e51539f372364e2f">
  <xsd:schema xmlns:xsd="http://www.w3.org/2001/XMLSchema" xmlns:xs="http://www.w3.org/2001/XMLSchema" xmlns:p="http://schemas.microsoft.com/office/2006/metadata/properties" xmlns:ns2="35f8c3a2-1884-4623-86fd-38d6fae7ea3c" xmlns:ns3="b256c197-319a-4bd5-a691-ddafa99522b4" targetNamespace="http://schemas.microsoft.com/office/2006/metadata/properties" ma:root="true" ma:fieldsID="c2ab8a25b1edddbfaf6652a4695b8d28" ns2:_="" ns3:_="">
    <xsd:import namespace="35f8c3a2-1884-4623-86fd-38d6fae7ea3c"/>
    <xsd:import namespace="b256c197-319a-4bd5-a691-ddafa99522b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Owner" minOccurs="0"/>
                <xsd:element ref="ns3:TypeofFile" minOccurs="0"/>
                <xsd:element ref="ns3:Produc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8c3a2-1884-4623-86fd-38d6fae7ea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a65fff9-2d74-4069-a127-9214d3219710}" ma:internalName="TaxCatchAll" ma:showField="CatchAllData" ma:web="35f8c3a2-1884-4623-86fd-38d6fae7ea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6c197-319a-4bd5-a691-ddafa99522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Owner" ma:index="24" nillable="true" ma:displayName="Owner" ma:description="Owner of the Service Process" ma:format="Dropdown" ma:internalName="Owner">
      <xsd:simpleType>
        <xsd:restriction base="dms:Choice">
          <xsd:enumeration value="Data Project Manager"/>
          <xsd:enumeration value="Elevation Project Manager"/>
          <xsd:enumeration value="Imagery Project Manager"/>
          <xsd:enumeration value="Client Project Lead"/>
          <xsd:enumeration value="LIO Project Manager"/>
          <xsd:enumeration value="LIO Support"/>
          <xsd:enumeration value="M&amp;G Data Administrator"/>
          <xsd:enumeration value="M&amp;G Imagery Administrator"/>
          <xsd:enumeration value="M&amp;G Specialist"/>
          <xsd:enumeration value="Services Project Manager"/>
          <xsd:enumeration value="Team Lead"/>
          <xsd:enumeration value="OPS"/>
          <xsd:enumeration value="Cartographic Analyst"/>
        </xsd:restriction>
      </xsd:simpleType>
    </xsd:element>
    <xsd:element name="TypeofFile" ma:index="25" nillable="true" ma:displayName="Extension" ma:format="Dropdown" ma:internalName="TypeofFile">
      <xsd:simpleType>
        <xsd:restriction base="dms:Choice">
          <xsd:enumeration value="Excel"/>
          <xsd:enumeration value="Word"/>
          <xsd:enumeration value="Visio"/>
          <xsd:enumeration value="Pdf"/>
        </xsd:restriction>
      </xsd:simpleType>
    </xsd:element>
    <xsd:element name="Product" ma:index="26" nillable="true" ma:displayName="Product" ma:format="Dropdown" ma:internalName="Product">
      <xsd:simpleType>
        <xsd:restriction base="dms:Choice">
          <xsd:enumeration value="Address Service"/>
          <xsd:enumeration value="AGOL"/>
          <xsd:enumeration value="Bathymetry"/>
          <xsd:enumeration value="Cartographic Products"/>
          <xsd:enumeration value="Elevation"/>
          <xsd:enumeration value="GDDS"/>
          <xsd:enumeration value="Foundational Data"/>
          <xsd:enumeration value="Client Projects"/>
          <xsd:enumeration value="Imagery Acquisition"/>
          <xsd:enumeration value="Imagery Distribution"/>
          <xsd:enumeration value="LIO Editor &amp; Mapper"/>
          <xsd:enumeration value="LIO Services"/>
          <xsd:enumeration value="LIO Warehouse"/>
          <xsd:enumeration value="Ontario GeoHub"/>
          <xsd:enumeration value="OGDE"/>
          <xsd:enumeration value="OIH"/>
          <xsd:enumeration value="OHN"/>
          <xsd:enumeration value="ORN"/>
          <xsd:enumeration value="Support"/>
          <xsd:enumeration value="Topocache"/>
          <xsd:enumeration value="Watershed Boundaries"/>
          <xsd:enumeration value="Wetland"/>
          <xsd:enumeration value="Websites"/>
          <xsd:enumeration value="Web Raster Services"/>
          <xsd:enumeration value="Esri"/>
        </xsd:restriction>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9026-BB30-4C71-A335-568209BCA0B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256c197-319a-4bd5-a691-ddafa99522b4"/>
    <ds:schemaRef ds:uri="http://purl.org/dc/elements/1.1/"/>
    <ds:schemaRef ds:uri="http://schemas.microsoft.com/office/2006/metadata/properties"/>
    <ds:schemaRef ds:uri="35f8c3a2-1884-4623-86fd-38d6fae7ea3c"/>
    <ds:schemaRef ds:uri="http://www.w3.org/XML/1998/namespace"/>
    <ds:schemaRef ds:uri="http://purl.org/dc/dcmitype/"/>
  </ds:schemaRefs>
</ds:datastoreItem>
</file>

<file path=customXml/itemProps2.xml><?xml version="1.0" encoding="utf-8"?>
<ds:datastoreItem xmlns:ds="http://schemas.openxmlformats.org/officeDocument/2006/customXml" ds:itemID="{0EE04CE1-D6B2-48CF-8383-6407341C8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8c3a2-1884-4623-86fd-38d6fae7ea3c"/>
    <ds:schemaRef ds:uri="b256c197-319a-4bd5-a691-ddafa9952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B461BF-6552-4219-8C6A-C1E15B202849}">
  <ds:schemaRefs>
    <ds:schemaRef ds:uri="http://schemas.microsoft.com/sharepoint/v3/contenttype/forms"/>
  </ds:schemaRefs>
</ds:datastoreItem>
</file>

<file path=customXml/itemProps4.xml><?xml version="1.0" encoding="utf-8"?>
<ds:datastoreItem xmlns:ds="http://schemas.openxmlformats.org/officeDocument/2006/customXml" ds:itemID="{DD8895C6-8F9C-4D01-8889-AD69EDFF6586}">
  <ds:schemaRefs>
    <ds:schemaRef ds:uri="http://schemas.microsoft.com/sharepoint/events"/>
  </ds:schemaRefs>
</ds:datastoreItem>
</file>

<file path=customXml/itemProps5.xml><?xml version="1.0" encoding="utf-8"?>
<ds:datastoreItem xmlns:ds="http://schemas.openxmlformats.org/officeDocument/2006/customXml" ds:itemID="{50BE04F4-B38C-40F2-86B8-DDF2EA29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PMU-User-Guide-Template-v2021.1</Template>
  <TotalTime>1</TotalTime>
  <Pages>41</Pages>
  <Words>4247</Words>
  <Characters>23938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PMU User Guide Template 2019-2020</vt:lpstr>
    </vt:vector>
  </TitlesOfParts>
  <Company>MGS</Company>
  <LinksUpToDate>false</LinksUpToDate>
  <CharactersWithSpaces>28129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PMU User Guide Template 2019-2020</dc:title>
  <dc:subject/>
  <dc:creator>Krahn, Thomas (NDMNRF)</dc:creator>
  <cp:keywords>MNRF; MIRB; MGSS; PMU; User Guide</cp:keywords>
  <cp:lastModifiedBy>Krahn, Thomas (MNRF)</cp:lastModifiedBy>
  <cp:revision>1076</cp:revision>
  <cp:lastPrinted>2019-01-11T22:22:00Z</cp:lastPrinted>
  <dcterms:created xsi:type="dcterms:W3CDTF">2023-04-13T22:37:00Z</dcterms:created>
  <dcterms:modified xsi:type="dcterms:W3CDTF">2023-07-20T18:20:00Z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SetDate">
    <vt:lpwstr>2018-12-12T19:40:50.7653863Z</vt:lpwstr>
  </property>
  <property fmtid="{D5CDD505-2E9C-101B-9397-08002B2CF9AE}" pid="5" name="MSIP_Label_034a106e-6316-442c-ad35-738afd673d2b_Name">
    <vt:lpwstr>OPS - Unclassified Information</vt:lpwstr>
  </property>
  <property fmtid="{D5CDD505-2E9C-101B-9397-08002B2CF9AE}" pid="6" name="MSIP_Label_034a106e-6316-442c-ad35-738afd673d2b_Extended_MSFT_Method">
    <vt:lpwstr>Automatic</vt:lpwstr>
  </property>
  <property fmtid="{D5CDD505-2E9C-101B-9397-08002B2CF9AE}" pid="7" name="Sensitivity">
    <vt:lpwstr>OPS - Unclassified Information</vt:lpwstr>
  </property>
  <property fmtid="{D5CDD505-2E9C-101B-9397-08002B2CF9AE}" pid="8" name="ContentTypeId">
    <vt:lpwstr>0x010100DD8D55DF07ECDE469FEF88BF8A83E51E</vt:lpwstr>
  </property>
  <property fmtid="{D5CDD505-2E9C-101B-9397-08002B2CF9AE}" pid="9" name="_dlc_DocIdItemGuid">
    <vt:lpwstr>88f607a6-2efe-41a7-8b22-3153fc946637</vt:lpwstr>
  </property>
  <property fmtid="{D5CDD505-2E9C-101B-9397-08002B2CF9AE}" pid="10" name="MediaServiceImageTags">
    <vt:lpwstr/>
  </property>
  <property fmtid="{D5CDD505-2E9C-101B-9397-08002B2CF9AE}" pid="11" name="_MarkAsFinal">
    <vt:bool>true</vt:bool>
  </property>
</Properties>
</file>